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82C83" w14:textId="275B7395" w:rsidR="003F2214" w:rsidRPr="003F2214" w:rsidRDefault="003F2214" w:rsidP="003F2214">
      <w:pPr>
        <w:pStyle w:val="StandardWeb"/>
        <w:shd w:val="clear" w:color="auto" w:fill="FFFFFF"/>
        <w:spacing w:before="0" w:beforeAutospacing="0" w:after="0" w:afterAutospacing="0"/>
        <w:rPr>
          <w:rFonts w:ascii="Segoe UI" w:hAnsi="Segoe UI" w:cs="Segoe UI"/>
          <w:b/>
          <w:bCs/>
          <w:color w:val="172B4D"/>
          <w:sz w:val="21"/>
          <w:szCs w:val="21"/>
        </w:rPr>
      </w:pPr>
      <w:r w:rsidRPr="003F2214">
        <w:rPr>
          <w:rFonts w:ascii="Segoe UI" w:hAnsi="Segoe UI" w:cs="Segoe UI"/>
          <w:b/>
          <w:bCs/>
          <w:color w:val="172B4D"/>
          <w:sz w:val="21"/>
          <w:szCs w:val="21"/>
        </w:rPr>
        <w:t>Einführung eines Digitalisierungsbeauftragten</w:t>
      </w:r>
    </w:p>
    <w:p w14:paraId="2830B83A" w14:textId="70185079" w:rsidR="003F2214" w:rsidRDefault="003F2214" w:rsidP="003F2214">
      <w:pPr>
        <w:pStyle w:val="StandardWeb"/>
        <w:shd w:val="clear" w:color="auto" w:fill="FFFFFF"/>
        <w:spacing w:before="0" w:beforeAutospacing="0" w:after="0" w:afterAutospacing="0"/>
        <w:rPr>
          <w:rFonts w:ascii="Segoe UI" w:hAnsi="Segoe UI" w:cs="Segoe UI"/>
          <w:color w:val="172B4D"/>
          <w:sz w:val="21"/>
          <w:szCs w:val="21"/>
        </w:rPr>
      </w:pPr>
    </w:p>
    <w:p w14:paraId="6FD43621" w14:textId="77777777" w:rsidR="003F2214" w:rsidRDefault="003F2214" w:rsidP="003F2214">
      <w:pPr>
        <w:pStyle w:val="StandardWeb"/>
        <w:shd w:val="clear" w:color="auto" w:fill="FFFFFF"/>
        <w:spacing w:before="0" w:beforeAutospacing="0" w:after="0" w:afterAutospacing="0"/>
        <w:rPr>
          <w:rFonts w:ascii="Segoe UI" w:hAnsi="Segoe UI" w:cs="Segoe UI"/>
          <w:color w:val="172B4D"/>
          <w:sz w:val="21"/>
          <w:szCs w:val="21"/>
        </w:rPr>
      </w:pPr>
    </w:p>
    <w:p w14:paraId="3A36B25B" w14:textId="74E1D8D4" w:rsidR="003F2214" w:rsidRDefault="003F2214" w:rsidP="003F2214">
      <w:pPr>
        <w:pStyle w:val="StandardWeb"/>
        <w:shd w:val="clear" w:color="auto" w:fill="FFFFFF"/>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Die Stadtverordnetenversammlung möge beschließen:</w:t>
      </w:r>
    </w:p>
    <w:p w14:paraId="5F65149D" w14:textId="77777777" w:rsidR="003F2214" w:rsidRDefault="003F2214" w:rsidP="003F2214">
      <w:pPr>
        <w:pStyle w:val="StandardWeb"/>
        <w:shd w:val="clear" w:color="auto" w:fill="FFFFFF"/>
        <w:spacing w:before="150" w:beforeAutospacing="0" w:after="0" w:afterAutospacing="0"/>
        <w:rPr>
          <w:rFonts w:ascii="Segoe UI" w:hAnsi="Segoe UI" w:cs="Segoe UI"/>
          <w:color w:val="172B4D"/>
          <w:sz w:val="21"/>
          <w:szCs w:val="21"/>
        </w:rPr>
      </w:pPr>
      <w:r>
        <w:rPr>
          <w:rStyle w:val="Hervorhebung"/>
          <w:rFonts w:ascii="Segoe UI" w:hAnsi="Segoe UI" w:cs="Segoe UI"/>
          <w:color w:val="172B4D"/>
          <w:sz w:val="21"/>
          <w:szCs w:val="21"/>
        </w:rPr>
        <w:t>Die Stadt / Gemeinde XXX bestellt eine/n Digitalisierungsbeauftragte/n zur strategischen Koordination und Umsetzung digitaler Vorhaben innerhalb der Verwaltung.</w:t>
      </w:r>
    </w:p>
    <w:p w14:paraId="43D4B6C8" w14:textId="77777777" w:rsidR="003F2214" w:rsidRDefault="003F2214" w:rsidP="003F2214">
      <w:pPr>
        <w:pStyle w:val="StandardWeb"/>
        <w:shd w:val="clear" w:color="auto" w:fill="FFFFFF"/>
        <w:spacing w:before="150" w:beforeAutospacing="0" w:after="0" w:afterAutospacing="0"/>
        <w:rPr>
          <w:rFonts w:ascii="Segoe UI" w:hAnsi="Segoe UI" w:cs="Segoe UI"/>
          <w:color w:val="172B4D"/>
          <w:sz w:val="21"/>
          <w:szCs w:val="21"/>
        </w:rPr>
      </w:pPr>
    </w:p>
    <w:p w14:paraId="5274F823" w14:textId="77777777" w:rsidR="003F2214" w:rsidRDefault="003F2214" w:rsidP="003F2214">
      <w:pPr>
        <w:pStyle w:val="StandardWeb"/>
        <w:shd w:val="clear" w:color="auto" w:fill="FFFFFF"/>
        <w:spacing w:before="150" w:beforeAutospacing="0" w:after="0" w:afterAutospacing="0"/>
        <w:rPr>
          <w:rFonts w:ascii="Segoe UI" w:hAnsi="Segoe UI" w:cs="Segoe UI"/>
          <w:color w:val="172B4D"/>
          <w:sz w:val="21"/>
          <w:szCs w:val="21"/>
        </w:rPr>
      </w:pPr>
      <w:r>
        <w:rPr>
          <w:rStyle w:val="Fett"/>
          <w:rFonts w:ascii="Segoe UI" w:hAnsi="Segoe UI" w:cs="Segoe UI"/>
          <w:color w:val="172B4D"/>
          <w:sz w:val="21"/>
          <w:szCs w:val="21"/>
        </w:rPr>
        <w:t>Begründung</w:t>
      </w:r>
    </w:p>
    <w:p w14:paraId="6C603C9D" w14:textId="77777777" w:rsidR="003F2214" w:rsidRDefault="003F2214" w:rsidP="003F2214">
      <w:pPr>
        <w:pStyle w:val="StandardWeb"/>
        <w:shd w:val="clear" w:color="auto" w:fill="FFFFFF"/>
        <w:spacing w:before="150" w:beforeAutospacing="0" w:after="0" w:afterAutospacing="0"/>
        <w:rPr>
          <w:rFonts w:ascii="Segoe UI" w:hAnsi="Segoe UI" w:cs="Segoe UI"/>
          <w:color w:val="172B4D"/>
          <w:sz w:val="21"/>
          <w:szCs w:val="21"/>
        </w:rPr>
      </w:pPr>
      <w:r>
        <w:rPr>
          <w:rFonts w:ascii="Segoe UI" w:hAnsi="Segoe UI" w:cs="Segoe UI"/>
          <w:color w:val="172B4D"/>
          <w:sz w:val="21"/>
          <w:szCs w:val="21"/>
        </w:rPr>
        <w:t>In vielen Kommunen fehlt es an klaren Zuständigkeiten für die Digitalisierung. Ohne eine zentrale Ansprechperson bleiben digitale Projekte oft fragmentiert und ohne übergeordnete Strategie. Gleichzeitig erwarten Bürgerinnen und Bürger verstärkte Anstrengungen von ihrer Verwaltung.</w:t>
      </w:r>
    </w:p>
    <w:p w14:paraId="43025470" w14:textId="77777777" w:rsidR="003F2214" w:rsidRDefault="003F2214" w:rsidP="003F2214">
      <w:pPr>
        <w:pStyle w:val="StandardWeb"/>
        <w:shd w:val="clear" w:color="auto" w:fill="FFFFFF"/>
        <w:spacing w:before="150" w:beforeAutospacing="0" w:after="0" w:afterAutospacing="0"/>
        <w:rPr>
          <w:rFonts w:ascii="Segoe UI" w:hAnsi="Segoe UI" w:cs="Segoe UI"/>
          <w:color w:val="172B4D"/>
          <w:sz w:val="21"/>
          <w:szCs w:val="21"/>
        </w:rPr>
      </w:pPr>
      <w:r>
        <w:rPr>
          <w:rFonts w:ascii="Segoe UI" w:hAnsi="Segoe UI" w:cs="Segoe UI"/>
          <w:color w:val="172B4D"/>
          <w:sz w:val="21"/>
          <w:szCs w:val="21"/>
        </w:rPr>
        <w:t>Ein/e Digitalisierungsbeauftragte/r kann Synergien schaffen und als Schnittstelle zwischen den Fachbereichen dienen, sodass Doppelarbeiten vermieden und Projekte effizient umgesetzt werden. Zudem können Fördermittel von Bund und Land gezielt eingeworben werden. Durch eine zentrale Koordination lässt sich die Modernisierung der Verwaltung konsequenter vorantreiben, etwa in der Umsetzung des Onlinezugangsgesetzes und bei Smart-City-Projekten. Damit kommen wir unserem Ziel näher, Verwaltungsprozesse zu verschlanken und zu digitalisieren. Die Einführung einer/eines Digitalisierungsbeauftragten ist daher ein wichtiger Schritt auf dem Weg dahin. </w:t>
      </w:r>
    </w:p>
    <w:p w14:paraId="4B6E1AD6" w14:textId="77777777" w:rsidR="003F2214" w:rsidRDefault="003F2214" w:rsidP="003F2214">
      <w:pPr>
        <w:pStyle w:val="StandardWeb"/>
        <w:shd w:val="clear" w:color="auto" w:fill="FFFFFF"/>
        <w:spacing w:before="150" w:beforeAutospacing="0" w:after="0" w:afterAutospacing="0"/>
        <w:rPr>
          <w:rFonts w:ascii="Segoe UI" w:hAnsi="Segoe UI" w:cs="Segoe UI"/>
          <w:color w:val="172B4D"/>
          <w:sz w:val="21"/>
          <w:szCs w:val="21"/>
        </w:rPr>
      </w:pPr>
      <w:r>
        <w:rPr>
          <w:rFonts w:ascii="Segoe UI" w:hAnsi="Segoe UI" w:cs="Segoe UI"/>
          <w:color w:val="172B4D"/>
          <w:sz w:val="21"/>
          <w:szCs w:val="21"/>
        </w:rPr>
        <w:t>In Hessen arbeiten bereits sechs Pilotkommunen (Wiesbaden, Kassel, Hattersheim, Rheingau-Taunus-Kreis, Wetteraukreis und Heuchelheim) mit Bund und Land an der beschleunigten OZG-Umsetzung. Eine/n Digitalisierungsbeauftragte/n zu bestellen, ist daher nicht nur zeitgemäß, sondern auch notwendig, um von diesen Pilotprojekten zu profitieren und Hessen beim Aufbau des Open-Data-</w:t>
      </w:r>
      <w:proofErr w:type="spellStart"/>
      <w:r>
        <w:rPr>
          <w:rFonts w:ascii="Segoe UI" w:hAnsi="Segoe UI" w:cs="Segoe UI"/>
          <w:color w:val="172B4D"/>
          <w:sz w:val="21"/>
          <w:szCs w:val="21"/>
        </w:rPr>
        <w:t>Portalszu</w:t>
      </w:r>
      <w:proofErr w:type="spellEnd"/>
      <w:r>
        <w:rPr>
          <w:rFonts w:ascii="Segoe UI" w:hAnsi="Segoe UI" w:cs="Segoe UI"/>
          <w:color w:val="172B4D"/>
          <w:sz w:val="21"/>
          <w:szCs w:val="21"/>
        </w:rPr>
        <w:t xml:space="preserve"> unterstützen, das im Herbst 2025 startet.</w:t>
      </w:r>
    </w:p>
    <w:p w14:paraId="7C6AA1F0" w14:textId="77777777" w:rsidR="00F56370" w:rsidRDefault="00F56370"/>
    <w:sectPr w:rsidR="00F563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14"/>
    <w:rsid w:val="003F2214"/>
    <w:rsid w:val="00F563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0A01"/>
  <w15:chartTrackingRefBased/>
  <w15:docId w15:val="{19752D01-156A-46A3-801F-9F0156FE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3F22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F221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3F2214"/>
    <w:rPr>
      <w:i/>
      <w:iCs/>
    </w:rPr>
  </w:style>
  <w:style w:type="character" w:styleId="Fett">
    <w:name w:val="Strong"/>
    <w:basedOn w:val="Absatz-Standardschriftart"/>
    <w:uiPriority w:val="22"/>
    <w:qFormat/>
    <w:rsid w:val="003F2214"/>
    <w:rPr>
      <w:b/>
      <w:bCs/>
    </w:rPr>
  </w:style>
  <w:style w:type="character" w:customStyle="1" w:styleId="berschrift1Zchn">
    <w:name w:val="Überschrift 1 Zchn"/>
    <w:basedOn w:val="Absatz-Standardschriftart"/>
    <w:link w:val="berschrift1"/>
    <w:uiPriority w:val="9"/>
    <w:rsid w:val="003F2214"/>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semiHidden/>
    <w:unhideWhenUsed/>
    <w:rsid w:val="003F22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12171">
      <w:bodyDiv w:val="1"/>
      <w:marLeft w:val="0"/>
      <w:marRight w:val="0"/>
      <w:marTop w:val="0"/>
      <w:marBottom w:val="0"/>
      <w:divBdr>
        <w:top w:val="none" w:sz="0" w:space="0" w:color="auto"/>
        <w:left w:val="none" w:sz="0" w:space="0" w:color="auto"/>
        <w:bottom w:val="none" w:sz="0" w:space="0" w:color="auto"/>
        <w:right w:val="none" w:sz="0" w:space="0" w:color="auto"/>
      </w:divBdr>
    </w:div>
    <w:div w:id="186339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1408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 Natalie Maximiliane (HLT)</dc:creator>
  <cp:keywords/>
  <dc:description/>
  <cp:lastModifiedBy>Rink, Natalie Maximiliane (HLT)</cp:lastModifiedBy>
  <cp:revision>1</cp:revision>
  <dcterms:created xsi:type="dcterms:W3CDTF">2025-10-21T15:09:00Z</dcterms:created>
  <dcterms:modified xsi:type="dcterms:W3CDTF">2025-10-21T15:10:00Z</dcterms:modified>
</cp:coreProperties>
</file>