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6988" w14:textId="358DB0A3" w:rsidR="008F7663" w:rsidRPr="00EA0133" w:rsidRDefault="001E61B9" w:rsidP="00EA0133">
      <w:pPr>
        <w:pStyle w:val="berschrift1"/>
        <w:jc w:val="both"/>
        <w:rPr>
          <w:rFonts w:ascii="Times New Roman" w:hAnsi="Times New Roman" w:cs="Times New Roman"/>
          <w:color w:val="auto"/>
        </w:rPr>
      </w:pPr>
      <w:proofErr w:type="spellStart"/>
      <w:r w:rsidRPr="00EA0133">
        <w:rPr>
          <w:rFonts w:ascii="Times New Roman" w:hAnsi="Times New Roman" w:cs="Times New Roman"/>
          <w:color w:val="auto"/>
        </w:rPr>
        <w:t>Ferienbetreuung</w:t>
      </w:r>
      <w:proofErr w:type="spellEnd"/>
      <w:r w:rsidRPr="00EA0133">
        <w:rPr>
          <w:rFonts w:ascii="Times New Roman" w:hAnsi="Times New Roman" w:cs="Times New Roman"/>
          <w:color w:val="auto"/>
        </w:rPr>
        <w:t xml:space="preserve"> </w:t>
      </w:r>
      <w:proofErr w:type="spellStart"/>
      <w:r w:rsidRPr="00EA0133">
        <w:rPr>
          <w:rFonts w:ascii="Times New Roman" w:hAnsi="Times New Roman" w:cs="Times New Roman"/>
          <w:color w:val="auto"/>
        </w:rPr>
        <w:t>als</w:t>
      </w:r>
      <w:proofErr w:type="spellEnd"/>
      <w:r w:rsidRPr="00EA0133">
        <w:rPr>
          <w:rFonts w:ascii="Times New Roman" w:hAnsi="Times New Roman" w:cs="Times New Roman"/>
          <w:color w:val="auto"/>
        </w:rPr>
        <w:t xml:space="preserve"> </w:t>
      </w:r>
      <w:proofErr w:type="spellStart"/>
      <w:r w:rsidRPr="00EA0133">
        <w:rPr>
          <w:rFonts w:ascii="Times New Roman" w:hAnsi="Times New Roman" w:cs="Times New Roman"/>
          <w:color w:val="auto"/>
        </w:rPr>
        <w:t>Ergänzung</w:t>
      </w:r>
      <w:proofErr w:type="spellEnd"/>
      <w:r w:rsidRPr="00EA0133">
        <w:rPr>
          <w:rFonts w:ascii="Times New Roman" w:hAnsi="Times New Roman" w:cs="Times New Roman"/>
          <w:color w:val="auto"/>
        </w:rPr>
        <w:t xml:space="preserve"> </w:t>
      </w:r>
      <w:proofErr w:type="spellStart"/>
      <w:r w:rsidRPr="00EA0133">
        <w:rPr>
          <w:rFonts w:ascii="Times New Roman" w:hAnsi="Times New Roman" w:cs="Times New Roman"/>
          <w:color w:val="auto"/>
        </w:rPr>
        <w:t>zum</w:t>
      </w:r>
      <w:proofErr w:type="spellEnd"/>
      <w:r w:rsidRPr="00EA0133">
        <w:rPr>
          <w:rFonts w:ascii="Times New Roman" w:hAnsi="Times New Roman" w:cs="Times New Roman"/>
          <w:color w:val="auto"/>
        </w:rPr>
        <w:t xml:space="preserve"> Rechtsanspruch auf Ganztagsförderung</w:t>
      </w:r>
    </w:p>
    <w:p w14:paraId="7C57717A" w14:textId="0ADDBE56" w:rsidR="008F7663" w:rsidRPr="001175BE" w:rsidRDefault="001E61B9">
      <w:pPr>
        <w:pStyle w:val="berschrift2"/>
        <w:rPr>
          <w:rFonts w:ascii="Times New Roman" w:hAnsi="Times New Roman" w:cs="Times New Roman"/>
          <w:color w:val="auto"/>
          <w:sz w:val="24"/>
          <w:szCs w:val="24"/>
        </w:rPr>
      </w:pPr>
      <w:proofErr w:type="spellStart"/>
      <w:r w:rsidRPr="001175BE">
        <w:rPr>
          <w:rFonts w:ascii="Times New Roman" w:hAnsi="Times New Roman" w:cs="Times New Roman"/>
          <w:color w:val="auto"/>
          <w:sz w:val="24"/>
          <w:szCs w:val="24"/>
        </w:rPr>
        <w:t>Antrag</w:t>
      </w:r>
      <w:proofErr w:type="spellEnd"/>
    </w:p>
    <w:p w14:paraId="41A944D0" w14:textId="22005054" w:rsidR="008F7663" w:rsidRPr="001175BE" w:rsidRDefault="001E61B9">
      <w:pPr>
        <w:rPr>
          <w:rFonts w:ascii="Times New Roman" w:hAnsi="Times New Roman" w:cs="Times New Roman"/>
          <w:sz w:val="24"/>
          <w:szCs w:val="24"/>
        </w:rPr>
      </w:pPr>
      <w:r w:rsidRPr="001175BE">
        <w:rPr>
          <w:rFonts w:ascii="Times New Roman" w:hAnsi="Times New Roman" w:cs="Times New Roman"/>
          <w:sz w:val="24"/>
          <w:szCs w:val="24"/>
        </w:rPr>
        <w:t>Die Stadtverordnetenversammlung möge beschließen:</w:t>
      </w:r>
      <w:r w:rsidRPr="001175BE">
        <w:rPr>
          <w:rFonts w:ascii="Times New Roman" w:hAnsi="Times New Roman" w:cs="Times New Roman"/>
          <w:sz w:val="24"/>
          <w:szCs w:val="24"/>
        </w:rPr>
        <w:br/>
      </w:r>
      <w:r w:rsidRPr="001175BE">
        <w:rPr>
          <w:rFonts w:ascii="Times New Roman" w:hAnsi="Times New Roman" w:cs="Times New Roman"/>
          <w:sz w:val="24"/>
          <w:szCs w:val="24"/>
        </w:rPr>
        <w:br/>
        <w:t xml:space="preserve">Die Kommune richtet ein niedrigschwelliges Ferienbetreuungsangebot für Grundschulkinder ein, das insbesondere Familien mit </w:t>
      </w:r>
      <w:r w:rsidRPr="001175BE">
        <w:rPr>
          <w:rFonts w:ascii="Times New Roman" w:hAnsi="Times New Roman" w:cs="Times New Roman"/>
          <w:i/>
          <w:iCs/>
          <w:sz w:val="24"/>
          <w:szCs w:val="24"/>
        </w:rPr>
        <w:t>geringem Einkommen</w:t>
      </w:r>
      <w:r w:rsidRPr="001175BE">
        <w:rPr>
          <w:rFonts w:ascii="Times New Roman" w:hAnsi="Times New Roman" w:cs="Times New Roman"/>
          <w:sz w:val="24"/>
          <w:szCs w:val="24"/>
        </w:rPr>
        <w:t xml:space="preserve"> entlastet. Dieses Angebot soll vor allem die Sommerferien überbrücken und für mindestens drei Wochen eine ganztägige Betreuung sicherstellen.</w:t>
      </w:r>
      <w:r w:rsidRPr="001175BE">
        <w:rPr>
          <w:rFonts w:ascii="Times New Roman" w:hAnsi="Times New Roman" w:cs="Times New Roman"/>
          <w:sz w:val="24"/>
          <w:szCs w:val="24"/>
        </w:rPr>
        <w:br/>
      </w:r>
      <w:r w:rsidRPr="001175BE">
        <w:rPr>
          <w:rFonts w:ascii="Times New Roman" w:hAnsi="Times New Roman" w:cs="Times New Roman"/>
          <w:sz w:val="24"/>
          <w:szCs w:val="24"/>
        </w:rPr>
        <w:br/>
        <w:t xml:space="preserve">Die Verwaltung wird beauftragt, hierzu ein Konzept zu entwickeln. Dabei sollen vorhandene Ressourcen genutzt und mit bestehenden Einrichtungen kooperiert </w:t>
      </w:r>
      <w:proofErr w:type="spellStart"/>
      <w:r w:rsidRPr="001175BE">
        <w:rPr>
          <w:rFonts w:ascii="Times New Roman" w:hAnsi="Times New Roman" w:cs="Times New Roman"/>
          <w:sz w:val="24"/>
          <w:szCs w:val="24"/>
        </w:rPr>
        <w:t>werden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insbesondere</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mit</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Schulen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Jugendzentren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Vereinen</w:t>
      </w:r>
      <w:proofErr w:type="spellEnd"/>
      <w:r w:rsidR="001175BE">
        <w:rPr>
          <w:rFonts w:ascii="Times New Roman" w:hAnsi="Times New Roman" w:cs="Times New Roman"/>
          <w:sz w:val="24"/>
          <w:szCs w:val="24"/>
        </w:rPr>
        <w:t xml:space="preserve"> und</w:t>
      </w:r>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Kirchen</w:t>
      </w:r>
      <w:proofErr w:type="spellEnd"/>
      <w:r w:rsidRPr="001175BE">
        <w:rPr>
          <w:rFonts w:ascii="Times New Roman" w:hAnsi="Times New Roman" w:cs="Times New Roman"/>
          <w:sz w:val="24"/>
          <w:szCs w:val="24"/>
        </w:rPr>
        <w:t>. Ehrenamtlich Engagierte, Freiwilligendienstleistende oder Nachbarschaftsgruppen sollen gezielt eingebunden werden, um eine offene und lebendige Betreuung zu gewährleisten.</w:t>
      </w:r>
      <w:r w:rsidRPr="001175BE">
        <w:rPr>
          <w:rFonts w:ascii="Times New Roman" w:hAnsi="Times New Roman" w:cs="Times New Roman"/>
          <w:sz w:val="24"/>
          <w:szCs w:val="24"/>
        </w:rPr>
        <w:br/>
      </w:r>
      <w:r w:rsidRPr="001175BE">
        <w:rPr>
          <w:rFonts w:ascii="Times New Roman" w:hAnsi="Times New Roman" w:cs="Times New Roman"/>
          <w:sz w:val="24"/>
          <w:szCs w:val="24"/>
        </w:rPr>
        <w:br/>
        <w:t xml:space="preserve">Die Teilnahmegebühren werden sozial gestaffelt. Die </w:t>
      </w:r>
      <w:proofErr w:type="spellStart"/>
      <w:r w:rsidRPr="001175BE">
        <w:rPr>
          <w:rFonts w:ascii="Times New Roman" w:hAnsi="Times New Roman" w:cs="Times New Roman"/>
          <w:sz w:val="24"/>
          <w:szCs w:val="24"/>
        </w:rPr>
        <w:t>Verwaltung</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prüft</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außerdem</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welche</w:t>
      </w:r>
      <w:proofErr w:type="spellEnd"/>
      <w:r w:rsidRPr="001175BE">
        <w:rPr>
          <w:rFonts w:ascii="Times New Roman" w:hAnsi="Times New Roman" w:cs="Times New Roman"/>
          <w:sz w:val="24"/>
          <w:szCs w:val="24"/>
        </w:rPr>
        <w:t xml:space="preserve"> Fördermittel von Land, Bund oder Stiftungen zur Unterstützung eingeworben werden können.</w:t>
      </w:r>
    </w:p>
    <w:p w14:paraId="15C1C432" w14:textId="77777777" w:rsidR="008F7663" w:rsidRPr="001175BE" w:rsidRDefault="001E61B9">
      <w:pPr>
        <w:pStyle w:val="berschrift2"/>
        <w:rPr>
          <w:rFonts w:ascii="Times New Roman" w:hAnsi="Times New Roman" w:cs="Times New Roman"/>
          <w:color w:val="auto"/>
          <w:sz w:val="24"/>
          <w:szCs w:val="24"/>
        </w:rPr>
      </w:pPr>
      <w:r w:rsidRPr="001175BE">
        <w:rPr>
          <w:rFonts w:ascii="Times New Roman" w:hAnsi="Times New Roman" w:cs="Times New Roman"/>
          <w:color w:val="auto"/>
          <w:sz w:val="24"/>
          <w:szCs w:val="24"/>
        </w:rPr>
        <w:t>Begründung</w:t>
      </w:r>
    </w:p>
    <w:p w14:paraId="45906378" w14:textId="02E3979E" w:rsidR="008F7663" w:rsidRPr="001175BE" w:rsidRDefault="001E61B9">
      <w:pPr>
        <w:rPr>
          <w:rFonts w:ascii="Times New Roman" w:hAnsi="Times New Roman" w:cs="Times New Roman"/>
          <w:sz w:val="24"/>
          <w:szCs w:val="24"/>
        </w:rPr>
      </w:pPr>
      <w:r w:rsidRPr="001175BE">
        <w:rPr>
          <w:rFonts w:ascii="Times New Roman" w:hAnsi="Times New Roman" w:cs="Times New Roman"/>
          <w:sz w:val="24"/>
          <w:szCs w:val="24"/>
        </w:rPr>
        <w:t xml:space="preserve">Der kommende Rechtsanspruch auf Ganztagsförderung für Grundschulkinder ist ein wichtiger Schritt zur besseren Vereinbarkeit von Familie und Beruf. Allerdings schließt er die langen Sommerferien nicht ein. Genau dort entstehen aber die größten Betreuungslücken. </w:t>
      </w:r>
      <w:proofErr w:type="spellStart"/>
      <w:r w:rsidRPr="001175BE">
        <w:rPr>
          <w:rFonts w:ascii="Times New Roman" w:hAnsi="Times New Roman" w:cs="Times New Roman"/>
          <w:sz w:val="24"/>
          <w:szCs w:val="24"/>
        </w:rPr>
        <w:t>Eltern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müssen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ihre</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Urlaubszeiten</w:t>
      </w:r>
      <w:proofErr w:type="spellEnd"/>
      <w:r w:rsidR="001175BE">
        <w:rPr>
          <w:rFonts w:ascii="Times New Roman" w:hAnsi="Times New Roman" w:cs="Times New Roman"/>
          <w:sz w:val="24"/>
          <w:szCs w:val="24"/>
        </w:rPr>
        <w:t xml:space="preserve"> </w:t>
      </w:r>
      <w:proofErr w:type="spellStart"/>
      <w:r w:rsidR="001175BE">
        <w:rPr>
          <w:rFonts w:ascii="Times New Roman" w:hAnsi="Times New Roman" w:cs="Times New Roman"/>
          <w:sz w:val="24"/>
          <w:szCs w:val="24"/>
        </w:rPr>
        <w:t>aufwenden</w:t>
      </w:r>
      <w:proofErr w:type="spellEnd"/>
      <w:r w:rsidRPr="001175BE">
        <w:rPr>
          <w:rFonts w:ascii="Times New Roman" w:hAnsi="Times New Roman" w:cs="Times New Roman"/>
          <w:sz w:val="24"/>
          <w:szCs w:val="24"/>
        </w:rPr>
        <w:t xml:space="preserve">, um </w:t>
      </w:r>
      <w:proofErr w:type="spellStart"/>
      <w:r w:rsidRPr="001175BE">
        <w:rPr>
          <w:rFonts w:ascii="Times New Roman" w:hAnsi="Times New Roman" w:cs="Times New Roman"/>
          <w:sz w:val="24"/>
          <w:szCs w:val="24"/>
        </w:rPr>
        <w:t>sechs</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Wochen</w:t>
      </w:r>
      <w:proofErr w:type="spellEnd"/>
      <w:r w:rsidRPr="001175BE">
        <w:rPr>
          <w:rFonts w:ascii="Times New Roman" w:hAnsi="Times New Roman" w:cs="Times New Roman"/>
          <w:sz w:val="24"/>
          <w:szCs w:val="24"/>
        </w:rPr>
        <w:t xml:space="preserve"> Ferien abzudecken. Gemeinsame Familienzeit bleibt dadurch auf der Strecke. Gleichzeitig entstehen hohe zusätzliche Betreuungskosten, die viele Familien finanziell überfordern.</w:t>
      </w:r>
      <w:r w:rsidRPr="001175BE">
        <w:rPr>
          <w:rFonts w:ascii="Times New Roman" w:hAnsi="Times New Roman" w:cs="Times New Roman"/>
          <w:sz w:val="24"/>
          <w:szCs w:val="24"/>
        </w:rPr>
        <w:br/>
      </w:r>
      <w:r w:rsidRPr="001175BE">
        <w:rPr>
          <w:rFonts w:ascii="Times New Roman" w:hAnsi="Times New Roman" w:cs="Times New Roman"/>
          <w:sz w:val="24"/>
          <w:szCs w:val="24"/>
        </w:rPr>
        <w:br/>
        <w:t xml:space="preserve">Das traditionelle Ernährermodell, in dem </w:t>
      </w:r>
      <w:proofErr w:type="spellStart"/>
      <w:r w:rsidRPr="001175BE">
        <w:rPr>
          <w:rFonts w:ascii="Times New Roman" w:hAnsi="Times New Roman" w:cs="Times New Roman"/>
          <w:sz w:val="24"/>
          <w:szCs w:val="24"/>
        </w:rPr>
        <w:t>ein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Elternteil</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zu</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Hause</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bleibt</w:t>
      </w:r>
      <w:proofErr w:type="spellEnd"/>
      <w:r w:rsidRPr="001175BE">
        <w:rPr>
          <w:rFonts w:ascii="Times New Roman" w:hAnsi="Times New Roman" w:cs="Times New Roman"/>
          <w:sz w:val="24"/>
          <w:szCs w:val="24"/>
        </w:rPr>
        <w:t xml:space="preserve"> und</w:t>
      </w:r>
      <w:r w:rsidR="001175BE">
        <w:rPr>
          <w:rFonts w:ascii="Times New Roman" w:hAnsi="Times New Roman" w:cs="Times New Roman"/>
          <w:sz w:val="24"/>
          <w:szCs w:val="24"/>
        </w:rPr>
        <w:t xml:space="preserve"> die</w:t>
      </w:r>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Betreuung</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übernimmt</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ist</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heute</w:t>
      </w:r>
      <w:proofErr w:type="spellEnd"/>
      <w:r w:rsidRPr="001175BE">
        <w:rPr>
          <w:rFonts w:ascii="Times New Roman" w:hAnsi="Times New Roman" w:cs="Times New Roman"/>
          <w:sz w:val="24"/>
          <w:szCs w:val="24"/>
        </w:rPr>
        <w:t xml:space="preserve"> kaum noch Realität. In den meisten </w:t>
      </w:r>
      <w:proofErr w:type="spellStart"/>
      <w:r w:rsidRPr="001175BE">
        <w:rPr>
          <w:rFonts w:ascii="Times New Roman" w:hAnsi="Times New Roman" w:cs="Times New Roman"/>
          <w:sz w:val="24"/>
          <w:szCs w:val="24"/>
        </w:rPr>
        <w:t>Familien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arbeiten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beide</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Elternteile</w:t>
      </w:r>
      <w:proofErr w:type="spellEnd"/>
      <w:r w:rsidRPr="001175BE">
        <w:rPr>
          <w:rFonts w:ascii="Times New Roman" w:hAnsi="Times New Roman" w:cs="Times New Roman"/>
          <w:sz w:val="24"/>
          <w:szCs w:val="24"/>
        </w:rPr>
        <w:t xml:space="preserve">, </w:t>
      </w:r>
      <w:proofErr w:type="spellStart"/>
      <w:r w:rsidR="001175BE">
        <w:rPr>
          <w:rFonts w:ascii="Times New Roman" w:hAnsi="Times New Roman" w:cs="Times New Roman"/>
          <w:sz w:val="24"/>
          <w:szCs w:val="24"/>
        </w:rPr>
        <w:t>nicht</w:t>
      </w:r>
      <w:proofErr w:type="spellEnd"/>
      <w:r w:rsidR="001175BE">
        <w:rPr>
          <w:rFonts w:ascii="Times New Roman" w:hAnsi="Times New Roman" w:cs="Times New Roman"/>
          <w:sz w:val="24"/>
          <w:szCs w:val="24"/>
        </w:rPr>
        <w:t xml:space="preserve"> </w:t>
      </w:r>
      <w:proofErr w:type="spellStart"/>
      <w:r w:rsidR="001175BE">
        <w:rPr>
          <w:rFonts w:ascii="Times New Roman" w:hAnsi="Times New Roman" w:cs="Times New Roman"/>
          <w:sz w:val="24"/>
          <w:szCs w:val="24"/>
        </w:rPr>
        <w:t>zuletzt</w:t>
      </w:r>
      <w:proofErr w:type="spellEnd"/>
      <w:r w:rsidR="001175BE">
        <w:rPr>
          <w:rFonts w:ascii="Times New Roman" w:hAnsi="Times New Roman" w:cs="Times New Roman"/>
          <w:sz w:val="24"/>
          <w:szCs w:val="24"/>
        </w:rPr>
        <w:t xml:space="preserve"> um</w:t>
      </w:r>
      <w:r w:rsidRPr="001175BE">
        <w:rPr>
          <w:rFonts w:ascii="Times New Roman" w:hAnsi="Times New Roman" w:cs="Times New Roman"/>
          <w:sz w:val="24"/>
          <w:szCs w:val="24"/>
        </w:rPr>
        <w:t xml:space="preserve"> das </w:t>
      </w:r>
      <w:proofErr w:type="spellStart"/>
      <w:r w:rsidRPr="001175BE">
        <w:rPr>
          <w:rFonts w:ascii="Times New Roman" w:hAnsi="Times New Roman" w:cs="Times New Roman"/>
          <w:sz w:val="24"/>
          <w:szCs w:val="24"/>
        </w:rPr>
        <w:t>Einkommen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zu</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sichern</w:t>
      </w:r>
      <w:proofErr w:type="spellEnd"/>
      <w:r w:rsidRPr="001175BE">
        <w:rPr>
          <w:rFonts w:ascii="Times New Roman" w:hAnsi="Times New Roman" w:cs="Times New Roman"/>
          <w:sz w:val="24"/>
          <w:szCs w:val="24"/>
        </w:rPr>
        <w:t xml:space="preserve">. Auch das </w:t>
      </w:r>
      <w:proofErr w:type="spellStart"/>
      <w:r w:rsidRPr="001175BE">
        <w:rPr>
          <w:rFonts w:ascii="Times New Roman" w:hAnsi="Times New Roman" w:cs="Times New Roman"/>
          <w:sz w:val="24"/>
          <w:szCs w:val="24"/>
        </w:rPr>
        <w:t>frühere</w:t>
      </w:r>
      <w:proofErr w:type="spellEnd"/>
      <w:r w:rsidRPr="001175BE">
        <w:rPr>
          <w:rFonts w:ascii="Times New Roman" w:hAnsi="Times New Roman" w:cs="Times New Roman"/>
          <w:sz w:val="24"/>
          <w:szCs w:val="24"/>
        </w:rPr>
        <w:t xml:space="preserve"> Modell, auf </w:t>
      </w:r>
      <w:proofErr w:type="spellStart"/>
      <w:r w:rsidRPr="001175BE">
        <w:rPr>
          <w:rFonts w:ascii="Times New Roman" w:hAnsi="Times New Roman" w:cs="Times New Roman"/>
          <w:sz w:val="24"/>
          <w:szCs w:val="24"/>
        </w:rPr>
        <w:t>Großeltern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zurückzugreifen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greift</w:t>
      </w:r>
      <w:proofErr w:type="spellEnd"/>
      <w:r w:rsidR="001175BE">
        <w:rPr>
          <w:rFonts w:ascii="Times New Roman" w:hAnsi="Times New Roman" w:cs="Times New Roman"/>
          <w:sz w:val="24"/>
          <w:szCs w:val="24"/>
        </w:rPr>
        <w:t xml:space="preserve"> </w:t>
      </w:r>
      <w:proofErr w:type="spellStart"/>
      <w:r w:rsidR="001175BE">
        <w:rPr>
          <w:rFonts w:ascii="Times New Roman" w:hAnsi="Times New Roman" w:cs="Times New Roman"/>
          <w:sz w:val="24"/>
          <w:szCs w:val="24"/>
        </w:rPr>
        <w:t>heute</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immer</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seltener</w:t>
      </w:r>
      <w:proofErr w:type="spellEnd"/>
      <w:r w:rsidR="001175BE">
        <w:rPr>
          <w:rFonts w:ascii="Times New Roman" w:hAnsi="Times New Roman" w:cs="Times New Roman"/>
          <w:sz w:val="24"/>
          <w:szCs w:val="24"/>
        </w:rPr>
        <w:t>. So</w:t>
      </w:r>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stehen</w:t>
      </w:r>
      <w:proofErr w:type="spellEnd"/>
      <w:r w:rsidR="001175BE">
        <w:rPr>
          <w:rFonts w:ascii="Times New Roman" w:hAnsi="Times New Roman" w:cs="Times New Roman"/>
          <w:sz w:val="24"/>
          <w:szCs w:val="24"/>
        </w:rPr>
        <w:t xml:space="preserve"> </w:t>
      </w:r>
      <w:proofErr w:type="spellStart"/>
      <w:r w:rsidR="001175BE">
        <w:rPr>
          <w:rFonts w:ascii="Times New Roman" w:hAnsi="Times New Roman" w:cs="Times New Roman"/>
          <w:sz w:val="24"/>
          <w:szCs w:val="24"/>
        </w:rPr>
        <w:t>viele</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selbst</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noch</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im</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Berufsleben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wohnen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weit</w:t>
      </w:r>
      <w:proofErr w:type="spellEnd"/>
      <w:r w:rsidRPr="001175BE">
        <w:rPr>
          <w:rFonts w:ascii="Times New Roman" w:hAnsi="Times New Roman" w:cs="Times New Roman"/>
          <w:sz w:val="24"/>
          <w:szCs w:val="24"/>
        </w:rPr>
        <w:t xml:space="preserve"> entfernt oder können aus gesundheitlichen Gründen nicht helfen. </w:t>
      </w:r>
      <w:r w:rsidRPr="001175BE">
        <w:rPr>
          <w:rFonts w:ascii="Times New Roman" w:hAnsi="Times New Roman" w:cs="Times New Roman"/>
          <w:sz w:val="24"/>
          <w:szCs w:val="24"/>
        </w:rPr>
        <w:br/>
      </w:r>
      <w:r w:rsidRPr="001175BE">
        <w:rPr>
          <w:rFonts w:ascii="Times New Roman" w:hAnsi="Times New Roman" w:cs="Times New Roman"/>
          <w:sz w:val="24"/>
          <w:szCs w:val="24"/>
        </w:rPr>
        <w:br/>
        <w:t xml:space="preserve">Eine kommunale Ferienbetreuung schließt diese Lücke. Sie sorgt dafür, dass Kinder in den Ferien gut betreut sind, sinnvolle Freizeitangebote erhalten und soziale Kontakte </w:t>
      </w:r>
      <w:r w:rsidRPr="001175BE">
        <w:rPr>
          <w:rFonts w:ascii="Times New Roman" w:hAnsi="Times New Roman" w:cs="Times New Roman"/>
          <w:sz w:val="24"/>
          <w:szCs w:val="24"/>
        </w:rPr>
        <w:lastRenderedPageBreak/>
        <w:t xml:space="preserve">pflegen können. Gleichzeitig werden Eltern spürbar entlastet. Wenn die Kommune Nachbarschaftshilfe, Vereine, Ehrenamtliche und bestehende Einrichtungen wie Schulen und </w:t>
      </w:r>
      <w:proofErr w:type="spellStart"/>
      <w:r w:rsidRPr="001175BE">
        <w:rPr>
          <w:rFonts w:ascii="Times New Roman" w:hAnsi="Times New Roman" w:cs="Times New Roman"/>
          <w:sz w:val="24"/>
          <w:szCs w:val="24"/>
        </w:rPr>
        <w:t>Jugendzentren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einbindet</w:t>
      </w:r>
      <w:proofErr w:type="spellEnd"/>
      <w:r w:rsidRPr="001175BE">
        <w:rPr>
          <w:rFonts w:ascii="Times New Roman" w:hAnsi="Times New Roman" w:cs="Times New Roman"/>
          <w:sz w:val="24"/>
          <w:szCs w:val="24"/>
        </w:rPr>
        <w:t xml:space="preserve">, </w:t>
      </w:r>
      <w:proofErr w:type="spellStart"/>
      <w:r w:rsidR="001175BE">
        <w:rPr>
          <w:rFonts w:ascii="Times New Roman" w:hAnsi="Times New Roman" w:cs="Times New Roman"/>
          <w:sz w:val="24"/>
          <w:szCs w:val="24"/>
        </w:rPr>
        <w:t>können</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praxisnahe</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kostengünstige</w:t>
      </w:r>
      <w:proofErr w:type="spellEnd"/>
      <w:r w:rsidRPr="001175BE">
        <w:rPr>
          <w:rFonts w:ascii="Times New Roman" w:hAnsi="Times New Roman" w:cs="Times New Roman"/>
          <w:sz w:val="24"/>
          <w:szCs w:val="24"/>
        </w:rPr>
        <w:t xml:space="preserve"> und </w:t>
      </w:r>
      <w:proofErr w:type="spellStart"/>
      <w:r w:rsidRPr="001175BE">
        <w:rPr>
          <w:rFonts w:ascii="Times New Roman" w:hAnsi="Times New Roman" w:cs="Times New Roman"/>
          <w:sz w:val="24"/>
          <w:szCs w:val="24"/>
        </w:rPr>
        <w:t>lebendige</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Ferienangebote</w:t>
      </w:r>
      <w:proofErr w:type="spellEnd"/>
      <w:r w:rsidR="001175BE">
        <w:rPr>
          <w:rFonts w:ascii="Times New Roman" w:hAnsi="Times New Roman" w:cs="Times New Roman"/>
          <w:sz w:val="24"/>
          <w:szCs w:val="24"/>
        </w:rPr>
        <w:t xml:space="preserve"> </w:t>
      </w:r>
      <w:proofErr w:type="spellStart"/>
      <w:r w:rsidR="001175BE">
        <w:rPr>
          <w:rFonts w:ascii="Times New Roman" w:hAnsi="Times New Roman" w:cs="Times New Roman"/>
          <w:sz w:val="24"/>
          <w:szCs w:val="24"/>
        </w:rPr>
        <w:t>entstehen</w:t>
      </w:r>
      <w:proofErr w:type="spellEnd"/>
      <w:r w:rsidRPr="001175BE">
        <w:rPr>
          <w:rFonts w:ascii="Times New Roman" w:hAnsi="Times New Roman" w:cs="Times New Roman"/>
          <w:sz w:val="24"/>
          <w:szCs w:val="24"/>
        </w:rPr>
        <w:t>.</w:t>
      </w:r>
      <w:r w:rsidRPr="001175BE">
        <w:rPr>
          <w:rFonts w:ascii="Times New Roman" w:hAnsi="Times New Roman" w:cs="Times New Roman"/>
          <w:sz w:val="24"/>
          <w:szCs w:val="24"/>
        </w:rPr>
        <w:br/>
      </w:r>
      <w:r w:rsidRPr="001175BE">
        <w:rPr>
          <w:rFonts w:ascii="Times New Roman" w:hAnsi="Times New Roman" w:cs="Times New Roman"/>
          <w:sz w:val="24"/>
          <w:szCs w:val="24"/>
        </w:rPr>
        <w:br/>
        <w:t xml:space="preserve">Damit wird nicht nur die Vereinbarkeit von Familie und Beruf gestärkt. Es entsteht auch ein Beitrag zu mehr Chancengerechtigkeit, weil alle Kinder </w:t>
      </w:r>
      <w:proofErr w:type="spellStart"/>
      <w:r w:rsidRPr="001175BE">
        <w:rPr>
          <w:rFonts w:ascii="Times New Roman" w:hAnsi="Times New Roman" w:cs="Times New Roman"/>
          <w:sz w:val="24"/>
          <w:szCs w:val="24"/>
        </w:rPr>
        <w:t>Zugang</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zu</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guter</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Ferienbetreuung</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haben</w:t>
      </w:r>
      <w:proofErr w:type="spellEnd"/>
      <w:r w:rsidR="001175BE">
        <w:rPr>
          <w:rFonts w:ascii="Times New Roman" w:hAnsi="Times New Roman" w:cs="Times New Roman"/>
          <w:sz w:val="24"/>
          <w:szCs w:val="24"/>
        </w:rPr>
        <w:t>,</w:t>
      </w:r>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unabhängig</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vom</w:t>
      </w:r>
      <w:proofErr w:type="spellEnd"/>
      <w:r w:rsidRPr="001175BE">
        <w:rPr>
          <w:rFonts w:ascii="Times New Roman" w:hAnsi="Times New Roman" w:cs="Times New Roman"/>
          <w:sz w:val="24"/>
          <w:szCs w:val="24"/>
        </w:rPr>
        <w:t xml:space="preserve"> </w:t>
      </w:r>
      <w:proofErr w:type="spellStart"/>
      <w:r w:rsidRPr="001175BE">
        <w:rPr>
          <w:rFonts w:ascii="Times New Roman" w:hAnsi="Times New Roman" w:cs="Times New Roman"/>
          <w:sz w:val="24"/>
          <w:szCs w:val="24"/>
        </w:rPr>
        <w:t>Geldbeutel</w:t>
      </w:r>
      <w:proofErr w:type="spellEnd"/>
      <w:r w:rsidRPr="001175BE">
        <w:rPr>
          <w:rFonts w:ascii="Times New Roman" w:hAnsi="Times New Roman" w:cs="Times New Roman"/>
          <w:sz w:val="24"/>
          <w:szCs w:val="24"/>
        </w:rPr>
        <w:t xml:space="preserve"> der Eltern. Die Kommune setzt so ein klares Zeichen für Familienfreundlichkeit und modernes soziales Miteinander.</w:t>
      </w:r>
    </w:p>
    <w:sectPr w:rsidR="008F7663" w:rsidRPr="001175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75BE"/>
    <w:rsid w:val="0015074B"/>
    <w:rsid w:val="001E61B9"/>
    <w:rsid w:val="0029639D"/>
    <w:rsid w:val="00326F90"/>
    <w:rsid w:val="008F7663"/>
    <w:rsid w:val="00AA1D8D"/>
    <w:rsid w:val="00B47730"/>
    <w:rsid w:val="00CB0664"/>
    <w:rsid w:val="00EA01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06FD0"/>
  <w14:defaultImageDpi w14:val="300"/>
  <w15:docId w15:val="{5EB679E9-19A4-4406-A893-5DD20643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Rink, Natalie Maximiliane (HLT)</cp:lastModifiedBy>
  <cp:revision>4</cp:revision>
  <dcterms:created xsi:type="dcterms:W3CDTF">2025-09-18T12:44:00Z</dcterms:created>
  <dcterms:modified xsi:type="dcterms:W3CDTF">2025-10-21T14:58:00Z</dcterms:modified>
  <cp:category/>
</cp:coreProperties>
</file>