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D49C" w14:textId="77777777" w:rsidR="0075275E" w:rsidRPr="0069763A" w:rsidRDefault="00592DC6">
      <w:pPr>
        <w:pStyle w:val="Titel"/>
        <w:rPr>
          <w:rFonts w:ascii="Times New Roman" w:hAnsi="Times New Roman" w:cs="Times New Roman"/>
          <w:color w:val="auto"/>
          <w:sz w:val="44"/>
          <w:szCs w:val="44"/>
        </w:rPr>
      </w:pPr>
      <w:r w:rsidRPr="0069763A">
        <w:rPr>
          <w:rFonts w:ascii="Times New Roman" w:hAnsi="Times New Roman" w:cs="Times New Roman"/>
          <w:color w:val="auto"/>
          <w:sz w:val="44"/>
          <w:szCs w:val="44"/>
        </w:rPr>
        <w:t>Resolutionsantrag</w:t>
      </w:r>
    </w:p>
    <w:p w14:paraId="04223DFE" w14:textId="501FEF46" w:rsidR="0075275E" w:rsidRPr="0069763A" w:rsidRDefault="00A9257B">
      <w:pPr>
        <w:rPr>
          <w:rFonts w:ascii="Times New Roman" w:hAnsi="Times New Roman" w:cs="Times New Roman"/>
        </w:rPr>
      </w:pPr>
      <w:r>
        <w:rPr>
          <w:rFonts w:ascii="Times New Roman" w:hAnsi="Times New Roman" w:cs="Times New Roman"/>
        </w:rPr>
        <w:t>[</w:t>
      </w:r>
      <w:proofErr w:type="spellStart"/>
      <w:r w:rsidR="00592DC6" w:rsidRPr="0069763A">
        <w:rPr>
          <w:rFonts w:ascii="Times New Roman" w:hAnsi="Times New Roman" w:cs="Times New Roman"/>
        </w:rPr>
        <w:t>Fraktion</w:t>
      </w:r>
      <w:proofErr w:type="spellEnd"/>
      <w:r>
        <w:rPr>
          <w:rFonts w:ascii="Times New Roman" w:hAnsi="Times New Roman" w:cs="Times New Roman"/>
        </w:rPr>
        <w:t>]</w:t>
      </w:r>
    </w:p>
    <w:p w14:paraId="30B0DA2B" w14:textId="1CA838F3" w:rsidR="0075275E" w:rsidRPr="0069763A" w:rsidRDefault="00592DC6">
      <w:pPr>
        <w:rPr>
          <w:rFonts w:ascii="Times New Roman" w:hAnsi="Times New Roman" w:cs="Times New Roman"/>
        </w:rPr>
      </w:pPr>
      <w:r w:rsidRPr="0069763A">
        <w:rPr>
          <w:rFonts w:ascii="Times New Roman" w:hAnsi="Times New Roman" w:cs="Times New Roman"/>
        </w:rPr>
        <w:t>[Ort], [Datum]</w:t>
      </w:r>
    </w:p>
    <w:p w14:paraId="3E919ABD" w14:textId="77777777" w:rsidR="0075275E" w:rsidRPr="0069763A" w:rsidRDefault="00592DC6">
      <w:pPr>
        <w:rPr>
          <w:rFonts w:ascii="Times New Roman" w:hAnsi="Times New Roman" w:cs="Times New Roman"/>
        </w:rPr>
      </w:pPr>
      <w:proofErr w:type="spellStart"/>
      <w:r w:rsidRPr="0069763A">
        <w:rPr>
          <w:rFonts w:ascii="Times New Roman" w:hAnsi="Times New Roman" w:cs="Times New Roman"/>
        </w:rPr>
        <w:t>Antrag</w:t>
      </w:r>
      <w:proofErr w:type="spellEnd"/>
      <w:r w:rsidRPr="0069763A">
        <w:rPr>
          <w:rFonts w:ascii="Times New Roman" w:hAnsi="Times New Roman" w:cs="Times New Roman"/>
        </w:rPr>
        <w:t xml:space="preserve"> </w:t>
      </w:r>
      <w:proofErr w:type="spellStart"/>
      <w:r w:rsidRPr="0069763A">
        <w:rPr>
          <w:rFonts w:ascii="Times New Roman" w:hAnsi="Times New Roman" w:cs="Times New Roman"/>
        </w:rPr>
        <w:t>zur</w:t>
      </w:r>
      <w:proofErr w:type="spellEnd"/>
      <w:r w:rsidRPr="0069763A">
        <w:rPr>
          <w:rFonts w:ascii="Times New Roman" w:hAnsi="Times New Roman" w:cs="Times New Roman"/>
        </w:rPr>
        <w:t xml:space="preserve"> </w:t>
      </w:r>
      <w:proofErr w:type="spellStart"/>
      <w:r w:rsidRPr="0069763A">
        <w:rPr>
          <w:rFonts w:ascii="Times New Roman" w:hAnsi="Times New Roman" w:cs="Times New Roman"/>
        </w:rPr>
        <w:t>Sitzung</w:t>
      </w:r>
      <w:proofErr w:type="spellEnd"/>
      <w:r w:rsidRPr="0069763A">
        <w:rPr>
          <w:rFonts w:ascii="Times New Roman" w:hAnsi="Times New Roman" w:cs="Times New Roman"/>
        </w:rPr>
        <w:t xml:space="preserve"> des Kreistags / der Stadtverordnetenversammlung / der Gemeindevertretung</w:t>
      </w:r>
    </w:p>
    <w:p w14:paraId="1C3633F0" w14:textId="77777777" w:rsidR="0075275E" w:rsidRPr="0069763A" w:rsidRDefault="00592DC6">
      <w:pPr>
        <w:pStyle w:val="berschrift1"/>
        <w:rPr>
          <w:rFonts w:ascii="Times New Roman" w:hAnsi="Times New Roman" w:cs="Times New Roman"/>
          <w:color w:val="auto"/>
        </w:rPr>
      </w:pPr>
      <w:proofErr w:type="spellStart"/>
      <w:r w:rsidRPr="0069763A">
        <w:rPr>
          <w:rFonts w:ascii="Times New Roman" w:hAnsi="Times New Roman" w:cs="Times New Roman"/>
          <w:color w:val="auto"/>
        </w:rPr>
        <w:t>Pflege</w:t>
      </w:r>
      <w:proofErr w:type="spellEnd"/>
      <w:r w:rsidRPr="0069763A">
        <w:rPr>
          <w:rFonts w:ascii="Times New Roman" w:hAnsi="Times New Roman" w:cs="Times New Roman"/>
          <w:color w:val="auto"/>
        </w:rPr>
        <w:t xml:space="preserve"> </w:t>
      </w:r>
      <w:proofErr w:type="spellStart"/>
      <w:r w:rsidRPr="0069763A">
        <w:rPr>
          <w:rFonts w:ascii="Times New Roman" w:hAnsi="Times New Roman" w:cs="Times New Roman"/>
          <w:color w:val="auto"/>
        </w:rPr>
        <w:t>entlasten</w:t>
      </w:r>
      <w:proofErr w:type="spellEnd"/>
      <w:r w:rsidRPr="0069763A">
        <w:rPr>
          <w:rFonts w:ascii="Times New Roman" w:hAnsi="Times New Roman" w:cs="Times New Roman"/>
          <w:color w:val="auto"/>
        </w:rPr>
        <w:t xml:space="preserve">, </w:t>
      </w:r>
      <w:proofErr w:type="spellStart"/>
      <w:r w:rsidRPr="0069763A">
        <w:rPr>
          <w:rFonts w:ascii="Times New Roman" w:hAnsi="Times New Roman" w:cs="Times New Roman"/>
          <w:color w:val="auto"/>
        </w:rPr>
        <w:t>Bürokratie</w:t>
      </w:r>
      <w:proofErr w:type="spellEnd"/>
      <w:r w:rsidRPr="0069763A">
        <w:rPr>
          <w:rFonts w:ascii="Times New Roman" w:hAnsi="Times New Roman" w:cs="Times New Roman"/>
          <w:color w:val="auto"/>
        </w:rPr>
        <w:t xml:space="preserve"> </w:t>
      </w:r>
      <w:proofErr w:type="spellStart"/>
      <w:r w:rsidRPr="0069763A">
        <w:rPr>
          <w:rFonts w:ascii="Times New Roman" w:hAnsi="Times New Roman" w:cs="Times New Roman"/>
          <w:color w:val="auto"/>
        </w:rPr>
        <w:t>abbauen</w:t>
      </w:r>
      <w:proofErr w:type="spellEnd"/>
      <w:r w:rsidRPr="0069763A">
        <w:rPr>
          <w:rFonts w:ascii="Times New Roman" w:hAnsi="Times New Roman" w:cs="Times New Roman"/>
          <w:color w:val="auto"/>
        </w:rPr>
        <w:t>, Digitalisierung nutzen</w:t>
      </w:r>
    </w:p>
    <w:p w14:paraId="1ECF2206" w14:textId="77777777" w:rsidR="00611B14" w:rsidRDefault="00611B14" w:rsidP="00611B14">
      <w:pPr>
        <w:pStyle w:val="my-2"/>
      </w:pPr>
      <w:r>
        <w:t>Sehr geehrter Herr Vorsitzender,</w:t>
      </w:r>
      <w:r>
        <w:br/>
        <w:t>sehr geehrte Damen und Herren,</w:t>
      </w:r>
    </w:p>
    <w:p w14:paraId="7308F1D7" w14:textId="10203DDB" w:rsidR="00611B14" w:rsidRDefault="00611B14" w:rsidP="00611B14">
      <w:pPr>
        <w:pStyle w:val="my-2"/>
      </w:pPr>
      <w:r>
        <w:t xml:space="preserve">die </w:t>
      </w:r>
      <w:r>
        <w:t>Fraktion der Freien Demokraten</w:t>
      </w:r>
      <w:r>
        <w:t xml:space="preserve"> beantragt, dass der Kreistag / die Stadtverordnetenversammlung / die Gemeindevertretung folgende Resolution beschließt und der Hessischen Landesregierung zuleitet:</w:t>
      </w:r>
    </w:p>
    <w:p w14:paraId="3932C1F0" w14:textId="77777777" w:rsidR="00611B14" w:rsidRPr="00611B14" w:rsidRDefault="00611B14" w:rsidP="00611B14">
      <w:pPr>
        <w:pStyle w:val="berschrift2"/>
        <w:rPr>
          <w:rFonts w:ascii="Times New Roman" w:hAnsi="Times New Roman" w:cs="Times New Roman"/>
          <w:color w:val="auto"/>
        </w:rPr>
      </w:pPr>
      <w:r w:rsidRPr="00611B14">
        <w:rPr>
          <w:rFonts w:ascii="Times New Roman" w:hAnsi="Times New Roman" w:cs="Times New Roman"/>
          <w:color w:val="auto"/>
        </w:rPr>
        <w:t>Resolution</w:t>
      </w:r>
    </w:p>
    <w:p w14:paraId="6B46DF57" w14:textId="77777777" w:rsidR="00611B14" w:rsidRDefault="00611B14" w:rsidP="00611B14">
      <w:pPr>
        <w:pStyle w:val="my-2"/>
      </w:pPr>
      <w:r>
        <w:t>Der Kreistag / die Stadtverordnetenversammlung / die Gemeindevertretung fordert die Hessische Landesregierung auf, durch konkrete Maßnahmen die Situation in der Pflege nachhaltig zu verbessern, die Bürokratie zu reduzieren und die Vorteile der Digitalisierung wirksam zu nutzen.</w:t>
      </w:r>
    </w:p>
    <w:p w14:paraId="3D773973" w14:textId="77777777" w:rsidR="008F0177" w:rsidRDefault="008F0177" w:rsidP="008F0177">
      <w:pPr>
        <w:pStyle w:val="my-2"/>
      </w:pPr>
      <w:r>
        <w:t>Zur Umsetzung dieser Zielsetzung werden folgende Arbeitsaufträge an die Hessische Landesregierung gerichtet:</w:t>
      </w:r>
    </w:p>
    <w:p w14:paraId="21E3BFD4" w14:textId="77777777" w:rsidR="008F0177" w:rsidRDefault="008F0177" w:rsidP="008F0177">
      <w:pPr>
        <w:pStyle w:val="my-2"/>
        <w:numPr>
          <w:ilvl w:val="0"/>
          <w:numId w:val="11"/>
        </w:numPr>
        <w:tabs>
          <w:tab w:val="clear" w:pos="720"/>
          <w:tab w:val="num" w:pos="426"/>
        </w:tabs>
        <w:ind w:left="426" w:hanging="426"/>
      </w:pPr>
      <w:r>
        <w:t>Die Landesregierung wird aufgefordert, eine interministerielle Arbeitsgruppe einzurichten, die die Prüfverfahren von Heimaufsicht, Pflege- und Betreuungsaufsicht sowie dem Medizinischen Dienst inhaltlich voneinander abgrenzt, zeitlich koordiniert und transparent gestaltet.</w:t>
      </w:r>
    </w:p>
    <w:p w14:paraId="3942F3B2" w14:textId="77777777" w:rsidR="008F0177" w:rsidRDefault="008F0177" w:rsidP="008F0177">
      <w:pPr>
        <w:pStyle w:val="my-2"/>
        <w:numPr>
          <w:ilvl w:val="0"/>
          <w:numId w:val="11"/>
        </w:numPr>
        <w:tabs>
          <w:tab w:val="clear" w:pos="720"/>
          <w:tab w:val="num" w:pos="426"/>
        </w:tabs>
        <w:ind w:left="426" w:hanging="426"/>
      </w:pPr>
      <w:r>
        <w:t>Es ist ein landesweit abgestimmter Prüfkalender einzuführen und einheitliche sowie nachvollziehbare Prüfkriterien festzulegen.</w:t>
      </w:r>
    </w:p>
    <w:p w14:paraId="588BB8AC" w14:textId="6EB5E952" w:rsidR="008F0177" w:rsidRDefault="008F0177" w:rsidP="008F0177">
      <w:pPr>
        <w:pStyle w:val="my-2"/>
        <w:numPr>
          <w:ilvl w:val="0"/>
          <w:numId w:val="11"/>
        </w:numPr>
        <w:tabs>
          <w:tab w:val="clear" w:pos="720"/>
          <w:tab w:val="num" w:pos="426"/>
        </w:tabs>
        <w:ind w:left="426" w:hanging="426"/>
      </w:pPr>
      <w:r>
        <w:t>Es ist ein Landesprogramm aufzulegen, das allen Trägern</w:t>
      </w:r>
      <w:r>
        <w:t>,</w:t>
      </w:r>
      <w:r>
        <w:t xml:space="preserve"> unabhängig von ihrer Rechtsfor</w:t>
      </w:r>
      <w:r>
        <w:t>m,</w:t>
      </w:r>
      <w:r>
        <w:t xml:space="preserve"> einen unkomplizierten Zugang zu Fördermitteln für digitale Ausstattung, geeignete Software und Schulungsmaßnahmen ermöglicht.</w:t>
      </w:r>
    </w:p>
    <w:p w14:paraId="0338837E" w14:textId="77777777" w:rsidR="008F0177" w:rsidRDefault="008F0177" w:rsidP="008F0177">
      <w:pPr>
        <w:pStyle w:val="my-2"/>
        <w:numPr>
          <w:ilvl w:val="0"/>
          <w:numId w:val="11"/>
        </w:numPr>
        <w:tabs>
          <w:tab w:val="clear" w:pos="720"/>
          <w:tab w:val="num" w:pos="426"/>
        </w:tabs>
        <w:ind w:left="426" w:hanging="426"/>
      </w:pPr>
      <w:r>
        <w:t>Benutzerfreundliche Dokumentationssysteme sind gezielt zu fördern, um Mehrfachdokumentationen zu vermeiden und die Pflegeprozesse effizienter zu gestalten.</w:t>
      </w:r>
    </w:p>
    <w:p w14:paraId="2A19268E" w14:textId="77777777" w:rsidR="008F0177" w:rsidRDefault="008F0177" w:rsidP="008F0177">
      <w:pPr>
        <w:pStyle w:val="my-2"/>
        <w:numPr>
          <w:ilvl w:val="0"/>
          <w:numId w:val="11"/>
        </w:numPr>
        <w:tabs>
          <w:tab w:val="clear" w:pos="720"/>
          <w:tab w:val="num" w:pos="426"/>
        </w:tabs>
        <w:ind w:left="426" w:hanging="426"/>
      </w:pPr>
      <w:r>
        <w:t>Modellprojekte zur praktischen Erprobung sensorbasierter Systeme, intelligenter Hilfsmittel und mobiler Assistenzroboter in Pflegeeinrichtungen sind landesweit zu initiieren.</w:t>
      </w:r>
    </w:p>
    <w:p w14:paraId="21E8EEC1" w14:textId="77777777" w:rsidR="008F0177" w:rsidRDefault="008F0177" w:rsidP="008F0177">
      <w:pPr>
        <w:pStyle w:val="my-2"/>
        <w:numPr>
          <w:ilvl w:val="0"/>
          <w:numId w:val="11"/>
        </w:numPr>
        <w:tabs>
          <w:tab w:val="clear" w:pos="720"/>
          <w:tab w:val="num" w:pos="426"/>
        </w:tabs>
        <w:ind w:left="426" w:hanging="426"/>
      </w:pPr>
      <w:r>
        <w:t>Erfolgreiche Modelle aus diesen Projekten sind in bestehende Förder- und Innovationsprogramme des Landes zu integrieren.</w:t>
      </w:r>
    </w:p>
    <w:p w14:paraId="001C3271" w14:textId="77777777" w:rsidR="008F0177" w:rsidRDefault="008F0177" w:rsidP="008F0177">
      <w:pPr>
        <w:pStyle w:val="my-2"/>
        <w:numPr>
          <w:ilvl w:val="0"/>
          <w:numId w:val="11"/>
        </w:numPr>
        <w:tabs>
          <w:tab w:val="clear" w:pos="720"/>
          <w:tab w:val="num" w:pos="426"/>
        </w:tabs>
        <w:ind w:left="426" w:hanging="426"/>
      </w:pPr>
      <w:r>
        <w:lastRenderedPageBreak/>
        <w:t xml:space="preserve">Es ist ein verbindliches Verfahren zur Bearbeitung und systematischen Auswertung von Hinweisen aus der Pflegepraxis – insbesondere über das Portal </w:t>
      </w:r>
      <w:r>
        <w:rPr>
          <w:rStyle w:val="group-hoverlanguage-learningborder-foreground"/>
        </w:rPr>
        <w:t>bessereinfach.hessen.de</w:t>
      </w:r>
      <w:r>
        <w:rPr>
          <w:rStyle w:val="grouplanguage-learning"/>
          <w:rFonts w:ascii="Tahoma" w:hAnsi="Tahoma" w:cs="Tahoma"/>
        </w:rPr>
        <w:t>﻿</w:t>
      </w:r>
    </w:p>
    <w:p w14:paraId="297CBB58" w14:textId="012C5C3A" w:rsidR="008F0177" w:rsidRPr="008F0177" w:rsidRDefault="008F0177" w:rsidP="008F0177">
      <w:pPr>
        <w:pStyle w:val="Listenabsatz"/>
        <w:numPr>
          <w:ilvl w:val="0"/>
          <w:numId w:val="1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sz w:val="24"/>
          <w:szCs w:val="24"/>
          <w:lang w:val="de-DE" w:eastAsia="de-DE"/>
        </w:rPr>
      </w:pPr>
      <w:r w:rsidRPr="008F0177">
        <w:rPr>
          <w:rFonts w:ascii="Times New Roman" w:eastAsia="Times New Roman" w:hAnsi="Times New Roman" w:cs="Times New Roman"/>
          <w:sz w:val="24"/>
          <w:szCs w:val="24"/>
          <w:lang w:val="de-DE" w:eastAsia="de-DE"/>
        </w:rPr>
        <w:t>Es ist ein verbindliches Verfahren zur Bearbeitung und systematischen Auswertung von Hinweisen aus der Pflegepraxis</w:t>
      </w:r>
      <w:r>
        <w:rPr>
          <w:rFonts w:ascii="Times New Roman" w:eastAsia="Times New Roman" w:hAnsi="Times New Roman" w:cs="Times New Roman"/>
          <w:sz w:val="24"/>
          <w:szCs w:val="24"/>
          <w:lang w:val="de-DE" w:eastAsia="de-DE"/>
        </w:rPr>
        <w:t xml:space="preserve">, </w:t>
      </w:r>
      <w:r w:rsidRPr="008F0177">
        <w:rPr>
          <w:rFonts w:ascii="Times New Roman" w:eastAsia="Times New Roman" w:hAnsi="Times New Roman" w:cs="Times New Roman"/>
          <w:sz w:val="24"/>
          <w:szCs w:val="24"/>
          <w:lang w:val="de-DE" w:eastAsia="de-DE"/>
        </w:rPr>
        <w:t>insbesondere über das Portal bessereinfach.hessen.de</w:t>
      </w:r>
      <w:r w:rsidRPr="008F0177">
        <w:rPr>
          <w:rFonts w:ascii="Tahoma" w:eastAsia="Times New Roman" w:hAnsi="Tahoma" w:cs="Tahoma"/>
          <w:sz w:val="24"/>
          <w:szCs w:val="24"/>
          <w:lang w:val="de-DE" w:eastAsia="de-DE"/>
        </w:rPr>
        <w:t>﻿</w:t>
      </w:r>
      <w:r w:rsidRPr="008F0177">
        <w:rPr>
          <w:rFonts w:ascii="Tahoma" w:eastAsia="Times New Roman" w:hAnsi="Tahoma" w:cs="Tahoma"/>
          <w:sz w:val="24"/>
          <w:szCs w:val="24"/>
          <w:lang w:val="de-DE" w:eastAsia="de-DE"/>
        </w:rPr>
        <w:t xml:space="preserve"> </w:t>
      </w:r>
      <w:r w:rsidRPr="008F0177">
        <w:rPr>
          <w:rFonts w:ascii="Times New Roman" w:eastAsia="Times New Roman" w:hAnsi="Times New Roman" w:cs="Times New Roman"/>
          <w:sz w:val="24"/>
          <w:szCs w:val="24"/>
          <w:lang w:val="de-DE" w:eastAsia="de-DE"/>
        </w:rPr>
        <w:t>zu entwickeln und umzusetzen.</w:t>
      </w:r>
    </w:p>
    <w:p w14:paraId="312BF9C8" w14:textId="77A1DE2C" w:rsidR="008F0177" w:rsidRPr="008F0177" w:rsidRDefault="008F0177" w:rsidP="008F0177">
      <w:pPr>
        <w:pStyle w:val="Listenabsatz"/>
        <w:numPr>
          <w:ilvl w:val="0"/>
          <w:numId w:val="1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sz w:val="24"/>
          <w:szCs w:val="24"/>
          <w:lang w:val="de-DE" w:eastAsia="de-DE"/>
        </w:rPr>
      </w:pPr>
      <w:r w:rsidRPr="008F0177">
        <w:rPr>
          <w:rFonts w:ascii="Times New Roman" w:eastAsia="Times New Roman" w:hAnsi="Times New Roman" w:cs="Times New Roman"/>
          <w:sz w:val="24"/>
          <w:szCs w:val="24"/>
          <w:lang w:val="de-DE" w:eastAsia="de-DE"/>
        </w:rPr>
        <w:t>Ein dauerhafter Dialog zwischen der Landesregierung, Pflegeeinrichtungen und Fachkräften ist zu etablieren, um bürokratische Auflagen zu reduzieren und gemeinsam praxisnahe Lösungen zu erarbeiten.</w:t>
      </w:r>
    </w:p>
    <w:p w14:paraId="7F1A4D30" w14:textId="675A5261" w:rsidR="008F0177" w:rsidRPr="008F0177" w:rsidRDefault="008F0177" w:rsidP="008F0177">
      <w:pPr>
        <w:pStyle w:val="Listenabsatz"/>
        <w:numPr>
          <w:ilvl w:val="0"/>
          <w:numId w:val="11"/>
        </w:numPr>
        <w:tabs>
          <w:tab w:val="clear" w:pos="720"/>
          <w:tab w:val="num" w:pos="426"/>
        </w:tabs>
        <w:spacing w:before="100" w:beforeAutospacing="1" w:after="100" w:afterAutospacing="1" w:line="240" w:lineRule="auto"/>
        <w:ind w:left="426" w:hanging="426"/>
        <w:rPr>
          <w:rFonts w:ascii="Times New Roman" w:eastAsia="Times New Roman" w:hAnsi="Times New Roman" w:cs="Times New Roman"/>
          <w:sz w:val="24"/>
          <w:szCs w:val="24"/>
          <w:lang w:val="de-DE" w:eastAsia="de-DE"/>
        </w:rPr>
      </w:pPr>
      <w:r w:rsidRPr="008F0177">
        <w:rPr>
          <w:rFonts w:ascii="Times New Roman" w:eastAsia="Times New Roman" w:hAnsi="Times New Roman" w:cs="Times New Roman"/>
          <w:sz w:val="24"/>
          <w:szCs w:val="24"/>
          <w:lang w:val="de-DE" w:eastAsia="de-DE"/>
        </w:rPr>
        <w:t>Alle landesrechtlichen Vorgaben sind auf ihre Praxistauglichkeit zu überprüfen und bei Bedarf anzupassen.</w:t>
      </w:r>
    </w:p>
    <w:p w14:paraId="00DCE3A2" w14:textId="77777777" w:rsidR="008F0177" w:rsidRDefault="008F0177" w:rsidP="00611B14">
      <w:pPr>
        <w:pStyle w:val="my-2"/>
      </w:pPr>
    </w:p>
    <w:p w14:paraId="6D57E59C" w14:textId="1FBBC0B7" w:rsidR="00611B14" w:rsidRDefault="00611B14" w:rsidP="00611B14">
      <w:pPr>
        <w:pStyle w:val="my-2"/>
      </w:pPr>
      <w:r>
        <w:rPr>
          <w:rStyle w:val="Fett"/>
        </w:rPr>
        <w:t>Begründung:</w:t>
      </w:r>
      <w:r>
        <w:br/>
        <w:t>Pflege ist ein zentraler Bestandteil der Daseinsvorsorge und erfordert höchste Kompetenz und Menschlichkeit. Aktuell aber verhindern übermäßige Dokumentationspflichten, unkoordinierte Prüfverfahren und unzureichend genutzte digitale Möglichkeiten, dass Pflegekräfte ihre Arbeit in der gebotenen Qualität leisten können.</w:t>
      </w:r>
      <w:r>
        <w:br/>
        <w:t>Die Landesregierung ist gefordert, Rahmenbedingungen zu schaffen, die Pflege praxisnah, digital und effizient gestalten. Nur so können Pflegekräfte spürbar entlastet und die Zukunftsfähigkeit der Pflege in Hessen gesichert werden.</w:t>
      </w:r>
    </w:p>
    <w:p w14:paraId="60107D6B" w14:textId="77777777" w:rsidR="00611B14" w:rsidRDefault="00611B14" w:rsidP="00611B14">
      <w:pPr>
        <w:pStyle w:val="my-2"/>
      </w:pPr>
      <w:r>
        <w:t>Mit freundlichen Grüßen</w:t>
      </w:r>
      <w:r>
        <w:br/>
        <w:t>[Name, Funktion, Fraktion]</w:t>
      </w:r>
    </w:p>
    <w:p w14:paraId="7A70CA41" w14:textId="77777777" w:rsidR="00611B14" w:rsidRPr="0069763A" w:rsidRDefault="00611B14">
      <w:pPr>
        <w:rPr>
          <w:rFonts w:ascii="Times New Roman" w:hAnsi="Times New Roman" w:cs="Times New Roman"/>
        </w:rPr>
      </w:pPr>
    </w:p>
    <w:sectPr w:rsidR="00611B14" w:rsidRPr="006976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65DF644C"/>
    <w:multiLevelType w:val="multilevel"/>
    <w:tmpl w:val="658AC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CC37A1"/>
    <w:multiLevelType w:val="multilevel"/>
    <w:tmpl w:val="BB3C9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92DC6"/>
    <w:rsid w:val="00611B14"/>
    <w:rsid w:val="0069763A"/>
    <w:rsid w:val="0075275E"/>
    <w:rsid w:val="008F0177"/>
    <w:rsid w:val="009143ED"/>
    <w:rsid w:val="009708F7"/>
    <w:rsid w:val="00A9257B"/>
    <w:rsid w:val="00AA1D8D"/>
    <w:rsid w:val="00B47730"/>
    <w:rsid w:val="00CB0664"/>
    <w:rsid w:val="00DA58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7CAC6"/>
  <w14:defaultImageDpi w14:val="300"/>
  <w15:docId w15:val="{59C2DFE0-07D2-4E54-B99C-D5F19868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2">
    <w:name w:val="my-2"/>
    <w:basedOn w:val="Standard"/>
    <w:rsid w:val="00611B1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grouplanguage-learning">
    <w:name w:val="group/language-learning"/>
    <w:basedOn w:val="Absatz-Standardschriftart"/>
    <w:rsid w:val="00611B14"/>
  </w:style>
  <w:style w:type="character" w:customStyle="1" w:styleId="group-hoverlanguage-learningborder-foreground">
    <w:name w:val="group-hover/language-learning:border-foreground"/>
    <w:basedOn w:val="Absatz-Standardschriftart"/>
    <w:rsid w:val="00611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1868">
      <w:bodyDiv w:val="1"/>
      <w:marLeft w:val="0"/>
      <w:marRight w:val="0"/>
      <w:marTop w:val="0"/>
      <w:marBottom w:val="0"/>
      <w:divBdr>
        <w:top w:val="none" w:sz="0" w:space="0" w:color="auto"/>
        <w:left w:val="none" w:sz="0" w:space="0" w:color="auto"/>
        <w:bottom w:val="none" w:sz="0" w:space="0" w:color="auto"/>
        <w:right w:val="none" w:sz="0" w:space="0" w:color="auto"/>
      </w:divBdr>
    </w:div>
    <w:div w:id="560486134">
      <w:bodyDiv w:val="1"/>
      <w:marLeft w:val="0"/>
      <w:marRight w:val="0"/>
      <w:marTop w:val="0"/>
      <w:marBottom w:val="0"/>
      <w:divBdr>
        <w:top w:val="none" w:sz="0" w:space="0" w:color="auto"/>
        <w:left w:val="none" w:sz="0" w:space="0" w:color="auto"/>
        <w:bottom w:val="none" w:sz="0" w:space="0" w:color="auto"/>
        <w:right w:val="none" w:sz="0" w:space="0" w:color="auto"/>
      </w:divBdr>
      <w:divsChild>
        <w:div w:id="483010826">
          <w:marLeft w:val="0"/>
          <w:marRight w:val="0"/>
          <w:marTop w:val="0"/>
          <w:marBottom w:val="0"/>
          <w:divBdr>
            <w:top w:val="none" w:sz="0" w:space="0" w:color="auto"/>
            <w:left w:val="none" w:sz="0" w:space="0" w:color="auto"/>
            <w:bottom w:val="none" w:sz="0" w:space="0" w:color="auto"/>
            <w:right w:val="none" w:sz="0" w:space="0" w:color="auto"/>
          </w:divBdr>
        </w:div>
        <w:div w:id="492793441">
          <w:marLeft w:val="0"/>
          <w:marRight w:val="0"/>
          <w:marTop w:val="0"/>
          <w:marBottom w:val="0"/>
          <w:divBdr>
            <w:top w:val="none" w:sz="0" w:space="0" w:color="auto"/>
            <w:left w:val="none" w:sz="0" w:space="0" w:color="auto"/>
            <w:bottom w:val="none" w:sz="0" w:space="0" w:color="auto"/>
            <w:right w:val="none" w:sz="0" w:space="0" w:color="auto"/>
          </w:divBdr>
          <w:divsChild>
            <w:div w:id="1798642544">
              <w:marLeft w:val="0"/>
              <w:marRight w:val="0"/>
              <w:marTop w:val="0"/>
              <w:marBottom w:val="0"/>
              <w:divBdr>
                <w:top w:val="none" w:sz="0" w:space="0" w:color="auto"/>
                <w:left w:val="none" w:sz="0" w:space="0" w:color="auto"/>
                <w:bottom w:val="none" w:sz="0" w:space="0" w:color="auto"/>
                <w:right w:val="none" w:sz="0" w:space="0" w:color="auto"/>
              </w:divBdr>
              <w:divsChild>
                <w:div w:id="2039967701">
                  <w:marLeft w:val="0"/>
                  <w:marRight w:val="0"/>
                  <w:marTop w:val="0"/>
                  <w:marBottom w:val="0"/>
                  <w:divBdr>
                    <w:top w:val="none" w:sz="0" w:space="0" w:color="auto"/>
                    <w:left w:val="none" w:sz="0" w:space="0" w:color="auto"/>
                    <w:bottom w:val="none" w:sz="0" w:space="0" w:color="auto"/>
                    <w:right w:val="none" w:sz="0" w:space="0" w:color="auto"/>
                  </w:divBdr>
                  <w:divsChild>
                    <w:div w:id="17183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69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2779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Wörz, Melissa-Madeleine (HLT)</cp:lastModifiedBy>
  <cp:revision>2</cp:revision>
  <dcterms:created xsi:type="dcterms:W3CDTF">2025-10-29T13:03:00Z</dcterms:created>
  <dcterms:modified xsi:type="dcterms:W3CDTF">2025-10-29T13:03:00Z</dcterms:modified>
  <cp:category/>
</cp:coreProperties>
</file>