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28" w:rsidRDefault="004104E4" w:rsidP="00432128">
      <w:pPr>
        <w:rPr>
          <w:b/>
          <w:bCs/>
        </w:rPr>
      </w:pPr>
      <w:bookmarkStart w:id="0" w:name="_GoBack"/>
      <w:r>
        <w:rPr>
          <w:b/>
          <w:bCs/>
        </w:rPr>
        <w:t xml:space="preserve">Musterantrag: Deine Stadt/dein Dorf </w:t>
      </w:r>
      <w:r w:rsidR="00432128">
        <w:rPr>
          <w:b/>
          <w:bCs/>
        </w:rPr>
        <w:t xml:space="preserve">in der Hosentasche </w:t>
      </w:r>
      <w:bookmarkEnd w:id="0"/>
      <w:r w:rsidR="00432128">
        <w:rPr>
          <w:b/>
          <w:bCs/>
        </w:rPr>
        <w:t>– Entwicklung einer Stadt/Dorf-App</w:t>
      </w:r>
    </w:p>
    <w:p w:rsidR="00432128" w:rsidRDefault="00432128" w:rsidP="00432128">
      <w:pPr>
        <w:jc w:val="both"/>
        <w:rPr>
          <w:b/>
          <w:bCs/>
        </w:rPr>
      </w:pPr>
    </w:p>
    <w:p w:rsidR="00432128" w:rsidRPr="00432128" w:rsidRDefault="00432128" w:rsidP="00432128">
      <w:pPr>
        <w:jc w:val="both"/>
      </w:pPr>
      <w:r w:rsidRPr="00432128">
        <w:rPr>
          <w:b/>
          <w:bCs/>
        </w:rPr>
        <w:t>XXX möge beschließen: </w:t>
      </w:r>
    </w:p>
    <w:p w:rsidR="00432128" w:rsidRPr="00432128" w:rsidRDefault="00432128" w:rsidP="00432128">
      <w:pPr>
        <w:jc w:val="both"/>
      </w:pPr>
      <w:r w:rsidRPr="00432128">
        <w:t>XXX wird beauftragt, bis XXX ein Kon</w:t>
      </w:r>
      <w:r>
        <w:t>zept zur Entwicklung einer App </w:t>
      </w:r>
      <w:r w:rsidRPr="00432128">
        <w:t>vorzulegen, welche die Dienstleistungen und Angebote der Stadt, de</w:t>
      </w:r>
      <w:r>
        <w:t>s Stadtkonzerns sowie weiterer ö</w:t>
      </w:r>
      <w:r w:rsidRPr="00432128">
        <w:t xml:space="preserve">ffentlicher Einrichtungen zusammenführt. Darüber hinaus soll die App auch weitere Service- und Informationsangebote bereithalten. Hierzu gehören beispielsweise Informationen zu Veranstaltungen und Events, regionale Nachrichten, Mobilitätsinformationen (z.B. Einschränkungen durch örtliche Baustellen, Fahrpläne), Freizeitangebote und ähnliches. Insbesondere soll auch aus dem Konzept hervorgehen, welche Kosten für die Erstellung der App sowie die Folgekosten für ihre Pflege zu veranschlagen sind und welche Finanzierungsmodelle für den Betrieb der App (z.B. durch Kooperation mit Medienunternehmen oder Stadtkonzernen) möglich sind. </w:t>
      </w:r>
    </w:p>
    <w:p w:rsidR="00432128" w:rsidRPr="00432128" w:rsidRDefault="00432128" w:rsidP="00432128">
      <w:pPr>
        <w:jc w:val="both"/>
      </w:pPr>
    </w:p>
    <w:p w:rsidR="00432128" w:rsidRPr="00432128" w:rsidRDefault="00432128" w:rsidP="00432128">
      <w:pPr>
        <w:jc w:val="both"/>
      </w:pPr>
      <w:r w:rsidRPr="00432128">
        <w:rPr>
          <w:b/>
          <w:bCs/>
        </w:rPr>
        <w:t>Begründung: </w:t>
      </w:r>
    </w:p>
    <w:p w:rsidR="00432128" w:rsidRPr="00432128" w:rsidRDefault="00432128" w:rsidP="00432128">
      <w:pPr>
        <w:jc w:val="both"/>
      </w:pPr>
      <w:r w:rsidRPr="00432128">
        <w:t>Eine Stadt/Dorf-App dient als Schnittstelle zwischen Einwohnern, Stadtverwaltung und lokalem Gewerbe. Sie bietet einen deutlichen Mehrwert für die Bürgerinnen und Bürger, die damit alle nützlichen Informationen rund um das Stadt-/Dorfleben auf ihrem Smartphone parat haben. Die Stadtverwaltung/XXX hat über eine App die Möglichkeit, mit den Bürgerinnen und Bürgern in Kontakt zu treten und sie stets mit aktuellen Mitteilungen zu versorgen. Dies trägt zur besseren Vernetzung der Stadt-/Dorfgemeinschaft bei. Auch Touristen profitieren vom Informationsangebot einer Stadt/Dorf-App.</w:t>
      </w:r>
    </w:p>
    <w:p w:rsidR="00A25FEC" w:rsidRDefault="00A25FEC"/>
    <w:sectPr w:rsidR="00A25F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28"/>
    <w:rsid w:val="004104E4"/>
    <w:rsid w:val="00432128"/>
    <w:rsid w:val="00A25FEC"/>
    <w:rsid w:val="00EE6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0E44-1780-4025-A8E9-F56F3A6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Ritzheim, Jens (HLT)</cp:lastModifiedBy>
  <cp:revision>2</cp:revision>
  <dcterms:created xsi:type="dcterms:W3CDTF">2021-06-11T06:56:00Z</dcterms:created>
  <dcterms:modified xsi:type="dcterms:W3CDTF">2021-06-11T06:56:00Z</dcterms:modified>
</cp:coreProperties>
</file>