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D3D" w:rsidRDefault="001F5D3D">
      <w:pPr>
        <w:rPr>
          <w:b/>
        </w:rPr>
      </w:pPr>
      <w:r w:rsidRPr="001F5D3D">
        <w:rPr>
          <w:b/>
        </w:rPr>
        <w:t>Musteranfrage II Hygiene- und Schutzmaßnahmen</w:t>
      </w:r>
    </w:p>
    <w:p w:rsidR="001F5D3D" w:rsidRPr="001F5D3D" w:rsidRDefault="001F5D3D">
      <w:pPr>
        <w:rPr>
          <w:b/>
        </w:rPr>
      </w:pPr>
      <w:bookmarkStart w:id="0" w:name="_GoBack"/>
      <w:bookmarkEnd w:id="0"/>
    </w:p>
    <w:p w:rsidR="008F1DD0" w:rsidRDefault="008F1DD0">
      <w:r>
        <w:t>Sehr geehrter (</w:t>
      </w:r>
      <w:r w:rsidRPr="008F1DD0">
        <w:rPr>
          <w:i/>
        </w:rPr>
        <w:t>sehr geehrte</w:t>
      </w:r>
      <w:r>
        <w:t>) Herr (</w:t>
      </w:r>
      <w:r w:rsidRPr="008F1DD0">
        <w:rPr>
          <w:i/>
        </w:rPr>
        <w:t>Frau</w:t>
      </w:r>
      <w:r>
        <w:rPr>
          <w:i/>
        </w:rPr>
        <w:t>)</w:t>
      </w:r>
      <w:r w:rsidRPr="008F1DD0">
        <w:rPr>
          <w:i/>
        </w:rPr>
        <w:t xml:space="preserve"> </w:t>
      </w:r>
      <w:r>
        <w:t>Vorsitzender (</w:t>
      </w:r>
      <w:r w:rsidRPr="008F1DD0">
        <w:rPr>
          <w:i/>
        </w:rPr>
        <w:t>Vorsitzende</w:t>
      </w:r>
      <w:r>
        <w:rPr>
          <w:i/>
        </w:rPr>
        <w:t>)</w:t>
      </w:r>
      <w:r>
        <w:t>,</w:t>
      </w:r>
    </w:p>
    <w:p w:rsidR="008F1DD0" w:rsidRDefault="008F1DD0">
      <w:r>
        <w:t xml:space="preserve">die Pandemie begleitet uns nun schon seit vielen Monaten und es ist derzeit nicht absehbar, wann ein Leben ohne besondere Hygiene- und Schutzmaßnahmen wieder möglich sein wird. </w:t>
      </w:r>
    </w:p>
    <w:p w:rsidR="008F1DD0" w:rsidRDefault="008F1DD0">
      <w:r>
        <w:t xml:space="preserve">Besonders bedeutsam ist diese Tatsache auch für den Schulbereich. Um das Recht auf Bildung gewährleisten zu können gibt es derzeit Schule ohne Abstand, aber es gibt keine Schule ohne Pandemie. Die Einhaltung besonderer Hygiene- und Schutzmaßnahmen wie regelmäßiges Stoßlüften, Händewaschen mit Seife und Warmwasser und die Verfügbarkeit von Masken und Desinfektionsmitteln sind </w:t>
      </w:r>
      <w:r w:rsidR="005D7D55">
        <w:t>daher</w:t>
      </w:r>
      <w:r>
        <w:t xml:space="preserve"> grundlegend für den </w:t>
      </w:r>
      <w:r w:rsidR="005D7D55">
        <w:t>Schulbetrieb der kommenden Monate</w:t>
      </w:r>
      <w:r>
        <w:t xml:space="preserve">. </w:t>
      </w:r>
    </w:p>
    <w:p w:rsidR="008F1DD0" w:rsidRDefault="008F1DD0" w:rsidP="008F1DD0">
      <w:r>
        <w:t xml:space="preserve">Vor diesem Hintergrund bitte ich Sie, die folgenden Fragen für alle staatlichen Schulen im Kreis XXX vom Kreisausschuss beantworten zu lassen: </w:t>
      </w:r>
    </w:p>
    <w:p w:rsidR="008F1DD0" w:rsidRDefault="008F1DD0" w:rsidP="008F1DD0">
      <w:r>
        <w:t xml:space="preserve">1. Wie viele Schulen im Kreis XXX haben Fenster, die sich nicht öffnen lassen? (Bitte unter Angabe der Anzahl der </w:t>
      </w:r>
      <w:r w:rsidR="005D7D55">
        <w:t>Räume</w:t>
      </w:r>
      <w:r>
        <w:t>)</w:t>
      </w:r>
    </w:p>
    <w:p w:rsidR="005D7D55" w:rsidRDefault="00E965D3" w:rsidP="008F1DD0">
      <w:r>
        <w:t>2. Wie viele der unter 1. g</w:t>
      </w:r>
      <w:r w:rsidR="005D7D55">
        <w:t>enannten Schulen haben darüber hinaus keine Raumlufttechnische Anlag</w:t>
      </w:r>
      <w:r>
        <w:t>e</w:t>
      </w:r>
      <w:r w:rsidR="005D7D55">
        <w:t xml:space="preserve"> mit Frischluftzufuhr?</w:t>
      </w:r>
    </w:p>
    <w:p w:rsidR="008F1DD0" w:rsidRDefault="005D7D55" w:rsidP="008F1DD0">
      <w:r>
        <w:t>3</w:t>
      </w:r>
      <w:r w:rsidR="008F1DD0">
        <w:t>. Wie viele Schulen haben</w:t>
      </w:r>
      <w:r>
        <w:t xml:space="preserve"> einen </w:t>
      </w:r>
      <w:r w:rsidR="008F1DD0">
        <w:t xml:space="preserve">Bedarf an </w:t>
      </w:r>
      <w:r>
        <w:t xml:space="preserve">zusätzlichen </w:t>
      </w:r>
      <w:r w:rsidR="008F1DD0">
        <w:t>Warmwasserwaschbecken?</w:t>
      </w:r>
    </w:p>
    <w:p w:rsidR="008F1DD0" w:rsidRDefault="005D7D55" w:rsidP="008F1DD0">
      <w:r>
        <w:t>4</w:t>
      </w:r>
      <w:r w:rsidR="008F1DD0">
        <w:t xml:space="preserve">. Wie viele Schulen haben Bedarf an </w:t>
      </w:r>
      <w:r w:rsidR="00E965D3">
        <w:t xml:space="preserve">zusätzlichen </w:t>
      </w:r>
      <w:r w:rsidR="008F1DD0">
        <w:t>Seifenspendern und Spendern für Einmalhandtücher?</w:t>
      </w:r>
    </w:p>
    <w:p w:rsidR="008F1DD0" w:rsidRDefault="005D7D55" w:rsidP="008F1DD0">
      <w:r>
        <w:t>5</w:t>
      </w:r>
      <w:r w:rsidR="008F1DD0">
        <w:t xml:space="preserve">. Wie hoch ist der Bedarf an Masken und Desinfektionsmittel </w:t>
      </w:r>
      <w:r w:rsidR="00E965D3">
        <w:t>pro Schule</w:t>
      </w:r>
      <w:r w:rsidR="008F1DD0">
        <w:t xml:space="preserve"> im Kreis XXX pro Monat?</w:t>
      </w:r>
    </w:p>
    <w:p w:rsidR="00803E36" w:rsidRDefault="00803E36" w:rsidP="008F1DD0"/>
    <w:p w:rsidR="008F1DD0" w:rsidRDefault="008F1DD0" w:rsidP="008F1DD0"/>
    <w:sectPr w:rsidR="008F1D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37A5F"/>
    <w:multiLevelType w:val="hybridMultilevel"/>
    <w:tmpl w:val="0712AF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D0"/>
    <w:rsid w:val="001F5D3D"/>
    <w:rsid w:val="005D7D55"/>
    <w:rsid w:val="00803E36"/>
    <w:rsid w:val="008F1DD0"/>
    <w:rsid w:val="00DA4315"/>
    <w:rsid w:val="00E965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0EEFD"/>
  <w15:chartTrackingRefBased/>
  <w15:docId w15:val="{2E1B23F5-5B39-4AB8-856F-D869968E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F1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1204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Rink, Natalie Maximiliane (HLT)</dc:creator>
  <cp:keywords/>
  <dc:description/>
  <cp:lastModifiedBy>Rink, Natalie Maximiliane (HLT)</cp:lastModifiedBy>
  <cp:revision>8</cp:revision>
  <dcterms:created xsi:type="dcterms:W3CDTF">2020-11-03T07:17:00Z</dcterms:created>
  <dcterms:modified xsi:type="dcterms:W3CDTF">2020-11-03T18:57:00Z</dcterms:modified>
</cp:coreProperties>
</file>