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BEA" w:rsidRPr="001A1FCB" w:rsidRDefault="00D76BEA" w:rsidP="00D76BEA">
      <w:pPr>
        <w:rPr>
          <w:b/>
          <w:sz w:val="28"/>
        </w:rPr>
      </w:pPr>
      <w:bookmarkStart w:id="0" w:name="_GoBack"/>
      <w:bookmarkEnd w:id="0"/>
      <w:r w:rsidRPr="001A1FCB">
        <w:rPr>
          <w:b/>
          <w:sz w:val="28"/>
        </w:rPr>
        <w:t>Musterantrag: Wirtschaftsförderung mit und nach Corona: Werbekampagne für lokale Gewerbetreibende</w:t>
      </w:r>
    </w:p>
    <w:p w:rsidR="00D76BEA" w:rsidRDefault="00D76BEA" w:rsidP="00D76BEA">
      <w:r>
        <w:t>Die Stadtverordnetenversammlung möge beschließen:</w:t>
      </w:r>
    </w:p>
    <w:p w:rsidR="00ED646E" w:rsidRDefault="00D76BEA" w:rsidP="00D76BEA">
      <w:pPr>
        <w:pStyle w:val="Listenabsatz"/>
        <w:numPr>
          <w:ilvl w:val="0"/>
          <w:numId w:val="1"/>
        </w:numPr>
      </w:pPr>
      <w:r>
        <w:t>Der Magistrat wird beauftragt eine Werbekampagne zu Gunsten der Gewerbetreibenden vor Ort und der lokalen Wertschöpfungsketten zu initiieren.</w:t>
      </w:r>
    </w:p>
    <w:p w:rsidR="00202AFA" w:rsidRDefault="00202AFA" w:rsidP="00D76BEA">
      <w:pPr>
        <w:pStyle w:val="Listenabsatz"/>
        <w:numPr>
          <w:ilvl w:val="0"/>
          <w:numId w:val="1"/>
        </w:numPr>
      </w:pPr>
      <w:r>
        <w:t>Im Rahmen der Werbekampagne soll auf der Homepage der Stadt eine Plattform eingerichtet und beworben werden, auf der alle speziell auf die Anforderungen der Corona-Pandemie ausgerichteten Angebote der Gewerbetreibenden gebündelt werden.</w:t>
      </w:r>
    </w:p>
    <w:p w:rsidR="00D76BEA" w:rsidRDefault="00D76BEA" w:rsidP="00D76BEA"/>
    <w:p w:rsidR="00D76BEA" w:rsidRDefault="00D76BEA" w:rsidP="00D76BEA">
      <w:r>
        <w:t>Begründung:</w:t>
      </w:r>
    </w:p>
    <w:p w:rsidR="00D76BEA" w:rsidRDefault="00D76BEA" w:rsidP="00D76BEA">
      <w:r>
        <w:t xml:space="preserve">Um die wirtschaftlichen Strukturen in </w:t>
      </w:r>
      <w:r w:rsidRPr="00D76BEA">
        <w:rPr>
          <w:b/>
        </w:rPr>
        <w:t>Stadt XY</w:t>
      </w:r>
      <w:r>
        <w:rPr>
          <w:b/>
        </w:rPr>
        <w:t xml:space="preserve"> </w:t>
      </w:r>
      <w:r>
        <w:t xml:space="preserve">aufrecht zu erhalten soll die Stadt eine Werbekampagne finanzieren, die den Bürgerinnen und Bürgern die Vorzüge lokaler Angebote näherbringt. Die Kampagne soll den Gewerbetreibenden einerseits dabei helfen, die wirtschaftlichen Folgen der Corona-Pandemie zu überstehen. Andererseits </w:t>
      </w:r>
      <w:r w:rsidR="00AB3E74">
        <w:t>soll die lokale Wirtschaft, die zunehmend in Konkurrenz zu großen Online-Anbietern steht, nachhaltig gestärkt werden.</w:t>
      </w:r>
    </w:p>
    <w:p w:rsidR="00202AFA" w:rsidRDefault="00202AFA" w:rsidP="00D76BEA"/>
    <w:p w:rsidR="00202AFA" w:rsidRPr="00D76BEA" w:rsidRDefault="00202AFA" w:rsidP="00D76BEA">
      <w:r>
        <w:lastRenderedPageBreak/>
        <w:t>Die kreativen Ideen der Gastronomen, Einzelhändler und Unternehmer sollen eine Plattform bekommen</w:t>
      </w:r>
      <w:r w:rsidR="00DC62B4">
        <w:t>,</w:t>
      </w:r>
      <w:r>
        <w:t xml:space="preserve"> um für die breite Masse der Bevölkerung sichtbar zu werden.</w:t>
      </w:r>
    </w:p>
    <w:sectPr w:rsidR="00202AFA" w:rsidRPr="00D76B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6652E"/>
    <w:multiLevelType w:val="hybridMultilevel"/>
    <w:tmpl w:val="CF36F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EA"/>
    <w:rsid w:val="001A1FCB"/>
    <w:rsid w:val="00202AFA"/>
    <w:rsid w:val="00945D19"/>
    <w:rsid w:val="00AB3E74"/>
    <w:rsid w:val="00D76BEA"/>
    <w:rsid w:val="00DC62B4"/>
    <w:rsid w:val="00ED64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B1DBC-F774-47CD-B592-1B2E4801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6BE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76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991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Tobias (HLT)</dc:creator>
  <cp:keywords/>
  <dc:description/>
  <cp:lastModifiedBy>Ritzheim, Jens (HLT)</cp:lastModifiedBy>
  <cp:revision>2</cp:revision>
  <dcterms:created xsi:type="dcterms:W3CDTF">2020-10-30T13:58:00Z</dcterms:created>
  <dcterms:modified xsi:type="dcterms:W3CDTF">2020-10-30T13:58:00Z</dcterms:modified>
</cp:coreProperties>
</file>