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6E" w:rsidRPr="006F1046" w:rsidRDefault="000C368A">
      <w:pPr>
        <w:rPr>
          <w:b/>
          <w:sz w:val="24"/>
        </w:rPr>
      </w:pPr>
      <w:bookmarkStart w:id="0" w:name="_GoBack"/>
      <w:bookmarkEnd w:id="0"/>
      <w:r w:rsidRPr="006F1046">
        <w:rPr>
          <w:b/>
          <w:sz w:val="24"/>
        </w:rPr>
        <w:t>Musterantrag: Wirtschaftsförderung mit und nach Corona: Außennutzungsgebühren aussetzen</w:t>
      </w:r>
    </w:p>
    <w:p w:rsidR="00B94FE2" w:rsidRDefault="000C368A">
      <w:r>
        <w:t>Die Stadtverordnetenversammlung möge beschließen</w:t>
      </w:r>
      <w:r w:rsidR="00B94FE2">
        <w:t>:</w:t>
      </w:r>
    </w:p>
    <w:p w:rsidR="00B94FE2" w:rsidRPr="00433AA8" w:rsidRDefault="00B94FE2" w:rsidP="00B94FE2">
      <w:pPr>
        <w:pStyle w:val="Listenabsatz"/>
        <w:numPr>
          <w:ilvl w:val="0"/>
          <w:numId w:val="1"/>
        </w:numPr>
      </w:pPr>
      <w:r>
        <w:t>Die Sondernutzungsgebühren für die Verwendung des öffentlichen Raums durch Gastronomie und Einzelhandel werden mit sofortiger Wirkung, zunächst befristet bis zum 31.12.2021, ausgesetzt</w:t>
      </w:r>
      <w:r w:rsidR="00433AA8">
        <w:t xml:space="preserve">. </w:t>
      </w:r>
      <w:r w:rsidR="00433AA8" w:rsidRPr="00433AA8">
        <w:rPr>
          <w:b/>
        </w:rPr>
        <w:t>(falls</w:t>
      </w:r>
      <w:r w:rsidR="00C931B1">
        <w:rPr>
          <w:b/>
        </w:rPr>
        <w:t xml:space="preserve"> Aussetzung der Gebühren Haushalt überfordern würde</w:t>
      </w:r>
      <w:r w:rsidR="00433AA8" w:rsidRPr="00433AA8">
        <w:rPr>
          <w:b/>
        </w:rPr>
        <w:t>: gesenkt, halbiert o.ä.)</w:t>
      </w:r>
    </w:p>
    <w:p w:rsidR="00433AA8" w:rsidRDefault="00433AA8" w:rsidP="00B94FE2">
      <w:pPr>
        <w:pStyle w:val="Listenabsatz"/>
        <w:numPr>
          <w:ilvl w:val="0"/>
          <w:numId w:val="1"/>
        </w:numPr>
      </w:pPr>
      <w:r>
        <w:t>Der Magistrat wird beauftragt zu prüfen, inwiefern es möglich ist Gastronomen und Einzelhändlern zeitweise zusätzliche öffentliche Flächen zur Ausübung ihres Geschäfts zur Verfügung zu stellen.</w:t>
      </w:r>
    </w:p>
    <w:p w:rsidR="00B94FE2" w:rsidRDefault="00B94FE2" w:rsidP="00B94FE2">
      <w:r>
        <w:t>Begründung:</w:t>
      </w:r>
    </w:p>
    <w:p w:rsidR="00433AA8" w:rsidRDefault="00B94FE2" w:rsidP="00B94FE2">
      <w:r>
        <w:t>Gastronomie und Einzelhandel sind seit Beginn der Corona-Pandemie</w:t>
      </w:r>
      <w:r w:rsidR="00433AA8">
        <w:t xml:space="preserve"> besonders stark betroffen. Sowohl Gastronomie, als auch Einzelhandel mussten im Frühjahr 2020 teils drastische Beschränkungen hinnehmen. Lockdown-Phasen und Zurückhaltung der Kunden haben beide Branchen stark belastet. Darüber hinaus haben zahlreiche Einzelhändler und Gastronomen viel Geld investiert um ihr Geschäft trotz Beschränkungen aufrecht erhalten zu können. Die </w:t>
      </w:r>
      <w:r w:rsidR="00433AA8" w:rsidRPr="00433AA8">
        <w:rPr>
          <w:b/>
        </w:rPr>
        <w:t>Stadt/Gemeinde XY</w:t>
      </w:r>
      <w:r w:rsidR="00433AA8">
        <w:rPr>
          <w:b/>
        </w:rPr>
        <w:t xml:space="preserve"> </w:t>
      </w:r>
      <w:r w:rsidR="00433AA8">
        <w:t>sollte daher von der Möglichkeit Gebrauch machen, auf Gebühren für die Nutzung des öffentlichen Raums zu verzichten. Die Stadt/Gemeinde XY leistet damit ihren Beitrag um die wirtschaftlichen Strukturen aufrecht zu erhalten in dem sie Gastronomen und Einzelhändler entlastet.</w:t>
      </w:r>
    </w:p>
    <w:p w:rsidR="00433AA8" w:rsidRPr="00433AA8" w:rsidRDefault="00433AA8" w:rsidP="00B94FE2">
      <w:r>
        <w:lastRenderedPageBreak/>
        <w:t>Dazu sollten, wo es möglich ist, diejenigen die bereits öffentlichen Raum nutzen auch die Möglichkeit haben, diesen Raum zeitweise zu vergrößern. Gastronomen und Einzelhändler</w:t>
      </w:r>
      <w:r w:rsidR="00184985">
        <w:t>, die</w:t>
      </w:r>
      <w:r>
        <w:t xml:space="preserve"> bislang keinen Gebrauch von einer Sondernutzung machen, sollen, sofern es die örtlichen Gegebenheiten zulassen, die Möglichkeit dazu bekommen.</w:t>
      </w:r>
    </w:p>
    <w:sectPr w:rsidR="00433AA8" w:rsidRPr="00433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3339A"/>
    <w:multiLevelType w:val="hybridMultilevel"/>
    <w:tmpl w:val="7CF66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09"/>
    <w:rsid w:val="000B3C51"/>
    <w:rsid w:val="000C368A"/>
    <w:rsid w:val="00184985"/>
    <w:rsid w:val="00433AA8"/>
    <w:rsid w:val="006F1046"/>
    <w:rsid w:val="006F35AA"/>
    <w:rsid w:val="00A73409"/>
    <w:rsid w:val="00B94FE2"/>
    <w:rsid w:val="00C931B1"/>
    <w:rsid w:val="00E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6706-B54E-421A-9EA2-6D2D95DD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Tobias (HLT)</dc:creator>
  <cp:keywords/>
  <dc:description/>
  <cp:lastModifiedBy>Ritzheim, Jens (HLT)</cp:lastModifiedBy>
  <cp:revision>2</cp:revision>
  <dcterms:created xsi:type="dcterms:W3CDTF">2020-10-30T13:58:00Z</dcterms:created>
  <dcterms:modified xsi:type="dcterms:W3CDTF">2020-10-30T13:58:00Z</dcterms:modified>
</cp:coreProperties>
</file>